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B692D">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14:paraId="3FB31448">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黑体" w:hAnsi="黑体" w:eastAsia="黑体" w:cs="黑体"/>
          <w:sz w:val="28"/>
          <w:szCs w:val="28"/>
        </w:rPr>
      </w:pPr>
    </w:p>
    <w:p w14:paraId="0B8B95F5">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湖南省高等学校教师资格认定材料报送及要求</w:t>
      </w:r>
    </w:p>
    <w:p w14:paraId="60204C4D">
      <w:pPr>
        <w:pStyle w:val="1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20" w:lineRule="exact"/>
        <w:ind w:firstLine="560" w:firstLineChars="200"/>
        <w:jc w:val="both"/>
        <w:textAlignment w:val="auto"/>
        <w:rPr>
          <w:rFonts w:hint="eastAsia" w:ascii="仿宋" w:hAnsi="仿宋" w:eastAsia="仿宋" w:cs="仿宋"/>
          <w:color w:val="000000" w:themeColor="text1"/>
          <w:kern w:val="2"/>
          <w:sz w:val="28"/>
          <w:szCs w:val="28"/>
          <w14:textFill>
            <w14:solidFill>
              <w14:schemeClr w14:val="tx1"/>
            </w14:solidFill>
          </w14:textFill>
        </w:rPr>
      </w:pPr>
    </w:p>
    <w:p w14:paraId="14D1BAE6">
      <w:pPr>
        <w:pStyle w:val="10"/>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20" w:lineRule="exact"/>
        <w:ind w:firstLine="562" w:firstLineChars="200"/>
        <w:jc w:val="both"/>
        <w:textAlignment w:val="auto"/>
        <w:rPr>
          <w:rFonts w:hint="eastAsia" w:ascii="黑体" w:hAnsi="黑体" w:eastAsia="黑体" w:cs="黑体"/>
          <w:b/>
          <w:bCs/>
          <w:color w:val="000000" w:themeColor="text1"/>
          <w:kern w:val="2"/>
          <w:sz w:val="28"/>
          <w:szCs w:val="28"/>
          <w14:textFill>
            <w14:solidFill>
              <w14:schemeClr w14:val="tx1"/>
            </w14:solidFill>
          </w14:textFill>
        </w:rPr>
      </w:pPr>
      <w:r>
        <w:rPr>
          <w:rFonts w:hint="eastAsia" w:ascii="黑体" w:hAnsi="黑体" w:eastAsia="黑体" w:cs="黑体"/>
          <w:b/>
          <w:bCs/>
          <w:color w:val="000000" w:themeColor="text1"/>
          <w:kern w:val="2"/>
          <w:sz w:val="28"/>
          <w:szCs w:val="28"/>
          <w14:textFill>
            <w14:solidFill>
              <w14:schemeClr w14:val="tx1"/>
            </w14:solidFill>
          </w14:textFill>
        </w:rPr>
        <w:t>一、</w:t>
      </w:r>
      <w:r>
        <w:rPr>
          <w:rFonts w:hint="eastAsia" w:ascii="黑体" w:hAnsi="黑体" w:eastAsia="黑体" w:cs="黑体"/>
          <w:b/>
          <w:bCs/>
          <w:color w:val="000000" w:themeColor="text1"/>
          <w:kern w:val="2"/>
          <w:sz w:val="28"/>
          <w:szCs w:val="28"/>
          <w:lang w:eastAsia="zh-CN"/>
          <w14:textFill>
            <w14:solidFill>
              <w14:schemeClr w14:val="tx1"/>
            </w14:solidFill>
          </w14:textFill>
        </w:rPr>
        <w:t>材料报送种类</w:t>
      </w:r>
    </w:p>
    <w:p w14:paraId="4C64B3D6">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身份证明原件。现场受理时须提供有效身份证原件，身份证遗失的，提供派出所办理的临时身份证原件；港澳台申请人提供有效期内本省港澳台居民居住证或港澳居民来往内地通行证或五年有效期台湾居民来往大陆通行证。</w:t>
      </w:r>
    </w:p>
    <w:p w14:paraId="61695A48">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.学历证书原件。网报系统已对教育部认可的国民教育序列学历自动核验，通过核验的不需提供纸质材料；未通过学历核验的，材料确认时提供学历证书原件、复印件和学信网上的电子信息备案表。</w:t>
      </w:r>
    </w:p>
    <w:p w14:paraId="767E5A7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国外和港澳台学历现场受理时须提供毕业证和教育部留学服务中心出具的“学历学位认证书”，且认证书的结论显示“所获学位证书具有相应的学历”（原件及复印件）。</w:t>
      </w:r>
    </w:p>
    <w:p w14:paraId="397E7E75">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普通话证书。网报时通过校验的可不提供纸质材料；未通过校验的，分两种处理方式：在校就读期间获得的证书，提供原件和复印件；非在校就读期间获得的，须同时提供原件、复印件和相关部门开具的证明。副高及以上专业技术职务或者具有博士学位的申请人可不提供。</w:t>
      </w:r>
    </w:p>
    <w:p w14:paraId="0274B02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.《高校教师岗前培训合格证》。提交在有效期内的《湖南省高等学校教师岗前培训合格证》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院士及入选国家人才计划的高校拟聘用教师，经学校考核具备教育教学能力的，可不提供。</w:t>
      </w:r>
    </w:p>
    <w:p w14:paraId="7E687D1F">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.《湖南省申请认定教师资格面试、试讲情况登记表》</w:t>
      </w:r>
    </w:p>
    <w:p w14:paraId="07719E36">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）最后一栏必须有“教师资格专家审查委员会意见”、组长签名及组织单位公章。</w:t>
      </w:r>
    </w:p>
    <w:p w14:paraId="503E8A0B">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）副高及以上专业技术职务、具有博士学位者，可不提供。</w:t>
      </w:r>
    </w:p>
    <w:p w14:paraId="72C0FF97">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.聘用合同书等证明</w:t>
      </w:r>
    </w:p>
    <w:p w14:paraId="511ECDA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聘用合同书</w:t>
      </w:r>
    </w:p>
    <w:p w14:paraId="25F068D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聘用合同书是指人事部门统一制作且具有劳资关系法律效应的合同依据，劳务派遣和聘书不能视为同效。在岗位及职责的位置必须注明“专任教师”“辅导员”或含“教学”字样的其他岗位名称；含“教学”字样的其他岗位须提供加盖学校教务处公章的两个学期课表（近两年内的）。</w:t>
      </w:r>
    </w:p>
    <w:p w14:paraId="7AD8694B">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合同期限须签订三年且试用期已过，合同截止有效日期上半年批次须</w:t>
      </w:r>
      <w:r>
        <w:rPr>
          <w:rFonts w:hint="eastAsia" w:ascii="仿宋" w:hAnsi="仿宋" w:eastAsia="仿宋" w:cs="仿宋"/>
          <w:color w:val="auto"/>
          <w:sz w:val="28"/>
          <w:szCs w:val="28"/>
        </w:rPr>
        <w:t>在</w:t>
      </w:r>
      <w:r>
        <w:rPr>
          <w:rFonts w:hint="eastAsia" w:ascii="Times New Roman" w:hAnsi="Times New Roman" w:eastAsia="仿宋" w:cs="Times New Roman"/>
          <w:color w:val="auto"/>
          <w:sz w:val="28"/>
          <w:szCs w:val="28"/>
          <w:lang w:eastAsia="zh-CN"/>
        </w:rPr>
        <w:t>2025年</w:t>
      </w:r>
      <w:r>
        <w:rPr>
          <w:rFonts w:hint="eastAsia" w:ascii="Times New Roman" w:hAnsi="Times New Roman" w:eastAsia="仿宋" w:cs="Times New Roman"/>
          <w:color w:val="auto"/>
          <w:sz w:val="28"/>
          <w:szCs w:val="28"/>
          <w:lang w:val="en-US" w:eastAsia="zh-CN"/>
        </w:rPr>
        <w:t>7</w:t>
      </w:r>
      <w:r>
        <w:rPr>
          <w:rFonts w:hint="eastAsia" w:ascii="仿宋" w:hAnsi="仿宋" w:eastAsia="仿宋" w:cs="仿宋"/>
          <w:color w:val="auto"/>
          <w:sz w:val="28"/>
          <w:szCs w:val="28"/>
        </w:rPr>
        <w:t>月</w:t>
      </w:r>
      <w:r>
        <w:rPr>
          <w:rFonts w:hint="eastAsia" w:ascii="Times New Roman" w:hAnsi="Times New Roman" w:eastAsia="仿宋" w:cs="Times New Roman"/>
          <w:color w:val="auto"/>
          <w:sz w:val="28"/>
          <w:szCs w:val="28"/>
        </w:rPr>
        <w:t>30</w:t>
      </w:r>
      <w:r>
        <w:rPr>
          <w:rFonts w:hint="eastAsia" w:ascii="仿宋" w:hAnsi="仿宋" w:eastAsia="仿宋" w:cs="仿宋"/>
          <w:color w:val="auto"/>
          <w:sz w:val="28"/>
          <w:szCs w:val="28"/>
        </w:rPr>
        <w:t>日之后，下半年批次须在</w:t>
      </w:r>
      <w:r>
        <w:rPr>
          <w:rFonts w:hint="eastAsia" w:ascii="Times New Roman" w:hAnsi="Times New Roman" w:eastAsia="仿宋" w:cs="Times New Roman"/>
          <w:color w:val="auto"/>
          <w:sz w:val="28"/>
          <w:szCs w:val="28"/>
          <w:lang w:eastAsia="zh-CN"/>
        </w:rPr>
        <w:t>2025年</w:t>
      </w:r>
      <w:r>
        <w:rPr>
          <w:rFonts w:hint="eastAsia" w:ascii="Times New Roman" w:hAnsi="Times New Roman" w:eastAsia="仿宋" w:cs="Times New Roman"/>
          <w:color w:val="auto"/>
          <w:sz w:val="28"/>
          <w:szCs w:val="28"/>
        </w:rPr>
        <w:t>12</w:t>
      </w:r>
      <w:r>
        <w:rPr>
          <w:rFonts w:hint="eastAsia" w:ascii="仿宋" w:hAnsi="仿宋" w:eastAsia="仿宋" w:cs="仿宋"/>
          <w:color w:val="auto"/>
          <w:sz w:val="28"/>
          <w:szCs w:val="28"/>
        </w:rPr>
        <w:t>月</w:t>
      </w:r>
      <w:r>
        <w:rPr>
          <w:rFonts w:hint="eastAsia" w:ascii="Times New Roman" w:hAnsi="Times New Roman" w:eastAsia="仿宋" w:cs="Times New Roman"/>
          <w:color w:val="auto"/>
          <w:sz w:val="28"/>
          <w:szCs w:val="28"/>
        </w:rPr>
        <w:t>30</w:t>
      </w:r>
      <w:r>
        <w:rPr>
          <w:rFonts w:hint="eastAsia" w:ascii="仿宋" w:hAnsi="仿宋" w:eastAsia="仿宋" w:cs="仿宋"/>
          <w:color w:val="auto"/>
          <w:sz w:val="28"/>
          <w:szCs w:val="28"/>
        </w:rPr>
        <w:t>日之后</w:t>
      </w:r>
      <w:r>
        <w:rPr>
          <w:rFonts w:hint="eastAsia" w:ascii="仿宋" w:hAnsi="仿宋" w:eastAsia="仿宋" w:cs="仿宋"/>
          <w:color w:val="000000" w:themeColor="text1"/>
          <w:sz w:val="28"/>
          <w:szCs w:val="28"/>
          <w14:textFill>
            <w14:solidFill>
              <w14:schemeClr w14:val="tx1"/>
            </w14:solidFill>
          </w14:textFill>
        </w:rPr>
        <w:t>。在编教师的合同期限及试用期不符合要求的，可另提供入编材料佐证替代。</w:t>
      </w:r>
    </w:p>
    <w:p w14:paraId="29DB3BB1">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工作单位名称必须与“教师资格认定申请表”中一致。</w:t>
      </w:r>
    </w:p>
    <w:p w14:paraId="00286517">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社保证明</w:t>
      </w:r>
    </w:p>
    <w:p w14:paraId="2C104995">
      <w:pPr>
        <w:keepNext w:val="0"/>
        <w:keepLines w:val="0"/>
        <w:widowControl/>
        <w:suppressLineNumbers w:val="0"/>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养老、医疗、失业保险三个险种缺一不可。证明上须体现本校购买、受理之日前半年购买记录且缴纳状态是正常，并有加盖社保部门公章。</w:t>
      </w:r>
      <w:r>
        <w:rPr>
          <w:rFonts w:hint="eastAsia" w:ascii="仿宋" w:hAnsi="仿宋" w:eastAsia="仿宋" w:cs="仿宋"/>
          <w:color w:val="000000" w:themeColor="text1"/>
          <w:sz w:val="28"/>
          <w:szCs w:val="28"/>
          <w:lang w:val="en-US" w:eastAsia="zh-CN"/>
          <w14:textFill>
            <w14:solidFill>
              <w14:schemeClr w14:val="tx1"/>
            </w14:solidFill>
          </w14:textFill>
        </w:rPr>
        <w:t>在编教师可用入编材料替代社保证明。</w:t>
      </w:r>
    </w:p>
    <w:p w14:paraId="1E1A648E">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.体检合格证明</w:t>
      </w:r>
    </w:p>
    <w:p w14:paraId="7685B320">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）体检日期在当年或当前批次受理之日前半年之内有效。</w:t>
      </w:r>
    </w:p>
    <w:p w14:paraId="4768D61A">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）体检表须有医生签名、“合格”结论及医院公章；未签署结论的视为无效。</w:t>
      </w:r>
    </w:p>
    <w:p w14:paraId="57A2D33E">
      <w:pPr>
        <w:keepNext w:val="0"/>
        <w:keepLines w:val="0"/>
        <w:pageBreakBefore w:val="0"/>
        <w:widowControl w:val="0"/>
        <w:kinsoku/>
        <w:wordWrap/>
        <w:overflowPunct/>
        <w:topLinePunct/>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）学校统一组织</w:t>
      </w:r>
      <w:r>
        <w:rPr>
          <w:rFonts w:hint="eastAsia" w:ascii="仿宋" w:hAnsi="仿宋" w:eastAsia="仿宋" w:cs="仿宋"/>
          <w:color w:val="000000" w:themeColor="text1"/>
          <w:sz w:val="28"/>
          <w:szCs w:val="28"/>
          <w:lang w:val="en-US" w:eastAsia="zh-CN"/>
          <w14:textFill>
            <w14:solidFill>
              <w14:schemeClr w14:val="tx1"/>
            </w14:solidFill>
          </w14:textFill>
        </w:rPr>
        <w:t>到定点体检单位南华大学附属第二医院健康管理（体检）中心进行体检（无法在南华附二体检的，去其他医院体检的，必须要去三甲及以上的医院体检）。</w:t>
      </w:r>
    </w:p>
    <w:p w14:paraId="21B37C9E">
      <w:pPr>
        <w:pStyle w:val="2"/>
        <w:keepNext w:val="0"/>
        <w:keepLines w:val="0"/>
        <w:pageBreakBefore w:val="0"/>
        <w:widowControl w:val="0"/>
        <w:kinsoku/>
        <w:wordWrap/>
        <w:overflowPunct/>
        <w:topLinePunct/>
        <w:autoSpaceDE/>
        <w:autoSpaceDN/>
        <w:bidi w:val="0"/>
        <w:adjustRightInd/>
        <w:snapToGrid/>
        <w:spacing w:after="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8.申请人需签署委托书，授权学校代为办理教师资格认定事宜。</w:t>
      </w:r>
    </w:p>
    <w:p w14:paraId="5DA6442B">
      <w:pPr>
        <w:pStyle w:val="2"/>
        <w:keepNext w:val="0"/>
        <w:keepLines w:val="0"/>
        <w:pageBreakBefore w:val="0"/>
        <w:widowControl w:val="0"/>
        <w:kinsoku/>
        <w:wordWrap/>
        <w:overflowPunct/>
        <w:topLinePunct/>
        <w:autoSpaceDE/>
        <w:autoSpaceDN/>
        <w:bidi w:val="0"/>
        <w:adjustRightInd/>
        <w:snapToGrid/>
        <w:spacing w:after="0" w:line="24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9.教辅人员、临床教学人员须提供加盖学校教务处公章的两个学期课表（近两年内的）。</w:t>
      </w:r>
    </w:p>
    <w:p w14:paraId="740810D8">
      <w:pPr>
        <w:keepNext w:val="0"/>
        <w:keepLines w:val="0"/>
        <w:pageBreakBefore w:val="0"/>
        <w:widowControl w:val="0"/>
        <w:kinsoku/>
        <w:wordWrap/>
        <w:overflowPunct/>
        <w:topLinePunct/>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.申请认定高等学校教师资格人员无犯罪记录情况核查说明</w:t>
      </w:r>
      <w:r>
        <w:rPr>
          <w:rFonts w:hint="eastAsia" w:ascii="仿宋" w:hAnsi="仿宋" w:eastAsia="仿宋" w:cs="仿宋"/>
          <w:color w:val="000000" w:themeColor="text1"/>
          <w:sz w:val="28"/>
          <w:szCs w:val="28"/>
          <w:lang w:eastAsia="zh-CN"/>
          <w14:textFill>
            <w14:solidFill>
              <w14:schemeClr w14:val="tx1"/>
            </w14:solidFill>
          </w14:textFill>
        </w:rPr>
        <w:t>（由学校统一提供）</w:t>
      </w:r>
    </w:p>
    <w:p w14:paraId="52F6163F">
      <w:pPr>
        <w:keepNext w:val="0"/>
        <w:keepLines w:val="0"/>
        <w:pageBreakBefore w:val="0"/>
        <w:widowControl w:val="0"/>
        <w:kinsoku/>
        <w:wordWrap/>
        <w:overflowPunct/>
        <w:topLinePunct/>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.湖南省申请认定高等学校教师资格人员花名册</w:t>
      </w:r>
      <w:r>
        <w:rPr>
          <w:rFonts w:hint="eastAsia" w:ascii="仿宋" w:hAnsi="仿宋" w:eastAsia="仿宋" w:cs="仿宋"/>
          <w:color w:val="000000" w:themeColor="text1"/>
          <w:sz w:val="28"/>
          <w:szCs w:val="28"/>
          <w:lang w:eastAsia="zh-CN"/>
          <w14:textFill>
            <w14:solidFill>
              <w14:schemeClr w14:val="tx1"/>
            </w14:solidFill>
          </w14:textFill>
        </w:rPr>
        <w:t>（总表由学校统一提供）</w:t>
      </w:r>
    </w:p>
    <w:p w14:paraId="1FADF2A6">
      <w:pPr>
        <w:keepNext w:val="0"/>
        <w:keepLines w:val="0"/>
        <w:pageBreakBefore w:val="0"/>
        <w:widowControl w:val="0"/>
        <w:kinsoku/>
        <w:wordWrap/>
        <w:overflowPunct/>
        <w:topLinePunct/>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1</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.申请认定高等学校教师资格人员公示名单</w:t>
      </w:r>
      <w:r>
        <w:rPr>
          <w:rFonts w:hint="eastAsia" w:ascii="仿宋" w:hAnsi="仿宋" w:eastAsia="仿宋" w:cs="仿宋"/>
          <w:color w:val="000000" w:themeColor="text1"/>
          <w:sz w:val="28"/>
          <w:szCs w:val="28"/>
          <w:lang w:eastAsia="zh-CN"/>
          <w14:textFill>
            <w14:solidFill>
              <w14:schemeClr w14:val="tx1"/>
            </w14:solidFill>
          </w14:textFill>
        </w:rPr>
        <w:t>（由学校统一提供）</w:t>
      </w:r>
    </w:p>
    <w:p w14:paraId="641E5500">
      <w:pPr>
        <w:keepNext w:val="0"/>
        <w:keepLines w:val="0"/>
        <w:pageBreakBefore w:val="0"/>
        <w:widowControl w:val="0"/>
        <w:kinsoku/>
        <w:wordWrap/>
        <w:overflowPunct/>
        <w:topLinePunct/>
        <w:autoSpaceDE/>
        <w:autoSpaceDN/>
        <w:bidi w:val="0"/>
        <w:adjustRightInd/>
        <w:snapToGrid/>
        <w:spacing w:line="24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1</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.申请认定高等学校教师资格人员公示结果</w:t>
      </w:r>
      <w:r>
        <w:rPr>
          <w:rFonts w:hint="eastAsia" w:ascii="仿宋" w:hAnsi="仿宋" w:eastAsia="仿宋" w:cs="仿宋"/>
          <w:color w:val="000000" w:themeColor="text1"/>
          <w:sz w:val="28"/>
          <w:szCs w:val="28"/>
          <w:lang w:eastAsia="zh-CN"/>
          <w14:textFill>
            <w14:solidFill>
              <w14:schemeClr w14:val="tx1"/>
            </w14:solidFill>
          </w14:textFill>
        </w:rPr>
        <w:t>（由学校统一提供）</w:t>
      </w:r>
    </w:p>
    <w:p w14:paraId="2DB77AFE">
      <w:pPr>
        <w:pStyle w:val="10"/>
        <w:keepNext w:val="0"/>
        <w:keepLines w:val="0"/>
        <w:pageBreakBefore w:val="0"/>
        <w:widowControl w:val="0"/>
        <w:shd w:val="clear" w:color="auto" w:fill="FFFFFF"/>
        <w:kinsoku/>
        <w:wordWrap/>
        <w:overflowPunct/>
        <w:topLinePunct w:val="0"/>
        <w:autoSpaceDE/>
        <w:autoSpaceDN/>
        <w:bidi w:val="0"/>
        <w:adjustRightInd/>
        <w:snapToGrid/>
        <w:spacing w:before="157" w:beforeLines="50" w:beforeAutospacing="0" w:after="157" w:afterLines="50" w:afterAutospacing="0" w:line="520" w:lineRule="exact"/>
        <w:ind w:firstLine="562" w:firstLineChars="200"/>
        <w:jc w:val="both"/>
        <w:textAlignment w:val="auto"/>
        <w:rPr>
          <w:rFonts w:hint="eastAsia" w:ascii="黑体" w:hAnsi="黑体" w:eastAsia="黑体" w:cs="黑体"/>
          <w:b/>
          <w:bCs/>
          <w:color w:val="000000" w:themeColor="text1"/>
          <w:kern w:val="2"/>
          <w:sz w:val="28"/>
          <w:szCs w:val="28"/>
          <w14:textFill>
            <w14:solidFill>
              <w14:schemeClr w14:val="tx1"/>
            </w14:solidFill>
          </w14:textFill>
        </w:rPr>
      </w:pPr>
      <w:r>
        <w:rPr>
          <w:rFonts w:hint="eastAsia" w:ascii="黑体" w:hAnsi="黑体" w:eastAsia="黑体" w:cs="黑体"/>
          <w:b/>
          <w:bCs/>
          <w:color w:val="000000" w:themeColor="text1"/>
          <w:kern w:val="2"/>
          <w:sz w:val="28"/>
          <w:szCs w:val="28"/>
          <w14:textFill>
            <w14:solidFill>
              <w14:schemeClr w14:val="tx1"/>
            </w14:solidFill>
          </w14:textFill>
        </w:rPr>
        <w:t>二、材料报送要求</w:t>
      </w:r>
      <w:bookmarkStart w:id="0" w:name="_GoBack"/>
      <w:bookmarkEnd w:id="0"/>
    </w:p>
    <w:p w14:paraId="48715389">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.所有复印材料须由</w:t>
      </w:r>
      <w:r>
        <w:rPr>
          <w:rFonts w:hint="eastAsia" w:ascii="仿宋" w:hAnsi="仿宋" w:eastAsia="仿宋" w:cs="仿宋"/>
          <w:color w:val="000000" w:themeColor="text1"/>
          <w:sz w:val="28"/>
          <w:szCs w:val="28"/>
          <w:lang w:eastAsia="zh-CN"/>
          <w14:textFill>
            <w14:solidFill>
              <w14:schemeClr w14:val="tx1"/>
            </w14:solidFill>
          </w14:textFill>
        </w:rPr>
        <w:t>教师发展中心</w:t>
      </w:r>
      <w:r>
        <w:rPr>
          <w:rFonts w:hint="eastAsia" w:ascii="仿宋" w:hAnsi="仿宋" w:eastAsia="仿宋" w:cs="仿宋"/>
          <w:color w:val="000000" w:themeColor="text1"/>
          <w:sz w:val="28"/>
          <w:szCs w:val="28"/>
          <w14:textFill>
            <w14:solidFill>
              <w14:schemeClr w14:val="tx1"/>
            </w14:solidFill>
          </w14:textFill>
        </w:rPr>
        <w:t>审核，并须在材料首页上面加盖</w:t>
      </w:r>
      <w:r>
        <w:rPr>
          <w:rFonts w:hint="eastAsia" w:ascii="仿宋" w:hAnsi="仿宋" w:eastAsia="仿宋" w:cs="仿宋"/>
          <w:color w:val="000000" w:themeColor="text1"/>
          <w:sz w:val="28"/>
          <w:szCs w:val="28"/>
          <w:lang w:eastAsia="zh-CN"/>
          <w14:textFill>
            <w14:solidFill>
              <w14:schemeClr w14:val="tx1"/>
            </w14:solidFill>
          </w14:textFill>
        </w:rPr>
        <w:t>教师发展中心</w:t>
      </w:r>
      <w:r>
        <w:rPr>
          <w:rFonts w:hint="eastAsia" w:ascii="仿宋" w:hAnsi="仿宋" w:eastAsia="仿宋" w:cs="仿宋"/>
          <w:color w:val="000000" w:themeColor="text1"/>
          <w:sz w:val="28"/>
          <w:szCs w:val="28"/>
          <w14:textFill>
            <w14:solidFill>
              <w14:schemeClr w14:val="tx1"/>
            </w14:solidFill>
          </w14:textFill>
        </w:rPr>
        <w:t>的公章，且在每一页右上角加盖“原件已核”印章。</w:t>
      </w:r>
    </w:p>
    <w:p w14:paraId="43C9EEDB">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.经过学校核验的个人申请材料，须按《湖南省</w:t>
      </w:r>
      <w:r>
        <w:rPr>
          <w:rFonts w:hint="eastAsia" w:ascii="Times New Roman" w:hAnsi="Times New Roman" w:eastAsia="仿宋" w:cs="Times New Roman"/>
          <w:color w:val="000000" w:themeColor="text1"/>
          <w:sz w:val="28"/>
          <w:szCs w:val="28"/>
          <w:lang w:eastAsia="zh-CN"/>
          <w14:textFill>
            <w14:solidFill>
              <w14:schemeClr w14:val="tx1"/>
            </w14:solidFill>
          </w14:textFill>
        </w:rPr>
        <w:t>2025年</w:t>
      </w:r>
      <w:r>
        <w:rPr>
          <w:rFonts w:hint="eastAsia" w:ascii="仿宋" w:hAnsi="仿宋" w:eastAsia="仿宋" w:cs="仿宋"/>
          <w:color w:val="000000" w:themeColor="text1"/>
          <w:sz w:val="28"/>
          <w:szCs w:val="28"/>
          <w14:textFill>
            <w14:solidFill>
              <w14:schemeClr w14:val="tx1"/>
            </w14:solidFill>
          </w14:textFill>
        </w:rPr>
        <w:t>高等学校教师资格认定材料目录》（见附件</w:t>
      </w:r>
      <w:r>
        <w:rPr>
          <w:rFonts w:hint="eastAsia" w:ascii="Times New Roman" w:hAnsi="Times New Roman" w:eastAsia="仿宋" w:cs="Times New Roman"/>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）顺序依次装订成册（相关证件原件除外），并附具封面（见附件</w:t>
      </w:r>
      <w:r>
        <w:rPr>
          <w:rFonts w:hint="eastAsia" w:ascii="Times New Roman" w:hAnsi="Times New Roman" w:eastAsia="仿宋" w:cs="Times New Roman"/>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p>
    <w:p w14:paraId="4148692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全</w:t>
      </w:r>
      <w:r>
        <w:rPr>
          <w:rFonts w:hint="eastAsia" w:ascii="仿宋" w:hAnsi="仿宋" w:eastAsia="仿宋" w:cs="仿宋"/>
          <w:color w:val="000000" w:themeColor="text1"/>
          <w:sz w:val="28"/>
          <w:szCs w:val="28"/>
          <w14:textFill>
            <w14:solidFill>
              <w14:schemeClr w14:val="tx1"/>
            </w14:solidFill>
          </w14:textFill>
        </w:rPr>
        <w:t>校按申请人姓名拼音首字母的正序整理所有的材料，并按照材料顺序填写《湖南省申请认定高等学校教师资格人员花名册》（见附件</w:t>
      </w:r>
      <w:r>
        <w:rPr>
          <w:rFonts w:hint="eastAsia" w:ascii="Times New Roman" w:hAnsi="Times New Roman" w:eastAsia="仿宋" w:cs="Times New Roman"/>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，其中联系电话须填写</w:t>
      </w:r>
      <w:r>
        <w:rPr>
          <w:rFonts w:hint="eastAsia" w:ascii="仿宋" w:hAnsi="仿宋" w:eastAsia="仿宋" w:cs="仿宋"/>
          <w:color w:val="000000" w:themeColor="text1"/>
          <w:sz w:val="28"/>
          <w:szCs w:val="28"/>
          <w:lang w:eastAsia="zh-CN"/>
          <w14:textFill>
            <w14:solidFill>
              <w14:schemeClr w14:val="tx1"/>
            </w14:solidFill>
          </w14:textFill>
        </w:rPr>
        <w:t>本人</w:t>
      </w:r>
      <w:r>
        <w:rPr>
          <w:rFonts w:hint="eastAsia" w:ascii="仿宋" w:hAnsi="仿宋" w:eastAsia="仿宋" w:cs="仿宋"/>
          <w:color w:val="000000" w:themeColor="text1"/>
          <w:sz w:val="28"/>
          <w:szCs w:val="28"/>
          <w14:textFill>
            <w14:solidFill>
              <w14:schemeClr w14:val="tx1"/>
            </w14:solidFill>
          </w14:textFill>
        </w:rPr>
        <w:t>手机号码，使用</w:t>
      </w:r>
      <w:r>
        <w:rPr>
          <w:rFonts w:hint="eastAsia" w:ascii="Times New Roman" w:hAnsi="Times New Roman" w:eastAsia="仿宋" w:cs="Times New Roman"/>
          <w:color w:val="000000" w:themeColor="text1"/>
          <w:sz w:val="28"/>
          <w:szCs w:val="28"/>
          <w14:textFill>
            <w14:solidFill>
              <w14:schemeClr w14:val="tx1"/>
            </w14:solidFill>
          </w14:textFill>
        </w:rPr>
        <w:t>A3</w:t>
      </w:r>
      <w:r>
        <w:rPr>
          <w:rFonts w:hint="eastAsia" w:ascii="仿宋" w:hAnsi="仿宋" w:eastAsia="仿宋" w:cs="仿宋"/>
          <w:color w:val="000000" w:themeColor="text1"/>
          <w:sz w:val="28"/>
          <w:szCs w:val="28"/>
          <w14:textFill>
            <w14:solidFill>
              <w14:schemeClr w14:val="tx1"/>
            </w14:solidFill>
          </w14:textFill>
        </w:rPr>
        <w:t>纸打印）。</w:t>
      </w:r>
    </w:p>
    <w:p w14:paraId="3CC295C6">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.学校在核查材料时，应要求申请人签署委托书，授权学校教师资格管理部门代为办理其教师资格认定相关事宜。委托书在材料确认时一并提交。</w:t>
      </w:r>
    </w:p>
    <w:p w14:paraId="45FB5050">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.不按规定填报信息或材料不合要求的，一律不予受理。</w:t>
      </w:r>
    </w:p>
    <w:p w14:paraId="27EF435E">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hAnsi="Times New Roman" w:cs="Times New Roman"/>
          <w:bCs/>
          <w:color w:val="auto"/>
          <w:sz w:val="32"/>
          <w:szCs w:val="32"/>
          <w:lang w:val="en-US" w:eastAsia="zh-CN"/>
        </w:rPr>
      </w:pPr>
      <w:r>
        <w:rPr>
          <w:rFonts w:hint="eastAsia" w:ascii="Times New Roman" w:hAnsi="Times New Roman" w:eastAsia="仿宋" w:cs="Times New Roman"/>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.申请人复印件材料上交后不再退还，请自行备份。</w:t>
      </w:r>
    </w:p>
    <w:sectPr>
      <w:footerReference r:id="rId3" w:type="default"/>
      <w:pgSz w:w="11906" w:h="16838"/>
      <w:pgMar w:top="1417" w:right="1417" w:bottom="1417" w:left="1417" w:header="851" w:footer="1134" w:gutter="0"/>
      <w:pgBorders>
        <w:top w:val="none" w:sz="0" w:space="0"/>
        <w:left w:val="none" w:sz="0" w:space="0"/>
        <w:bottom w:val="none" w:sz="0" w:space="0"/>
        <w:right w:val="none" w:sz="0" w:space="0"/>
      </w:pgBorders>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0B1EF3-D997-4E33-8967-E8582419CB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2" w:fontKey="{F08DC71E-FBDB-4571-998E-FC4FA76CC07E}"/>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6D3CA80F-0612-4E65-A3FF-67854E9BD0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8A16">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BF387">
                          <w:pPr>
                            <w:pStyle w:val="7"/>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w:t>
                          </w:r>
                          <w:r>
                            <w:rPr>
                              <w:rFonts w:hint="eastAsia" w:ascii="方正小标宋简体" w:hAnsi="方正小标宋简体" w:eastAsia="方正小标宋简体" w:cs="方正小标宋简体"/>
                              <w:sz w:val="24"/>
                              <w:szCs w:val="24"/>
                              <w:lang w:eastAsia="zh-CN"/>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eastAsia="zh-CN"/>
                            </w:rPr>
                            <w:t xml:space="preserve"> </w:t>
                          </w:r>
                          <w:r>
                            <w:rPr>
                              <w:rFonts w:hint="eastAsia" w:ascii="方正小标宋简体" w:hAnsi="方正小标宋简体" w:eastAsia="方正小标宋简体" w:cs="方正小标宋简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2BF387">
                    <w:pPr>
                      <w:pStyle w:val="7"/>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w:t>
                    </w:r>
                    <w:r>
                      <w:rPr>
                        <w:rFonts w:hint="eastAsia" w:ascii="方正小标宋简体" w:hAnsi="方正小标宋简体" w:eastAsia="方正小标宋简体" w:cs="方正小标宋简体"/>
                        <w:sz w:val="24"/>
                        <w:szCs w:val="24"/>
                        <w:lang w:eastAsia="zh-CN"/>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lang w:eastAsia="zh-CN"/>
                      </w:rPr>
                      <w:t xml:space="preserve"> </w:t>
                    </w:r>
                    <w:r>
                      <w:rPr>
                        <w:rFonts w:hint="eastAsia" w:ascii="方正小标宋简体" w:hAnsi="方正小标宋简体" w:eastAsia="方正小标宋简体" w:cs="方正小标宋简体"/>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E2F5E"/>
    <w:rsid w:val="00CC1D35"/>
    <w:rsid w:val="00E40880"/>
    <w:rsid w:val="01AB09F3"/>
    <w:rsid w:val="01F739C5"/>
    <w:rsid w:val="027D18EE"/>
    <w:rsid w:val="0474246E"/>
    <w:rsid w:val="05791F80"/>
    <w:rsid w:val="05850883"/>
    <w:rsid w:val="05BB42A5"/>
    <w:rsid w:val="061F2901"/>
    <w:rsid w:val="068E6F80"/>
    <w:rsid w:val="07595645"/>
    <w:rsid w:val="07F44CF9"/>
    <w:rsid w:val="081D148A"/>
    <w:rsid w:val="084C6252"/>
    <w:rsid w:val="09AB2E65"/>
    <w:rsid w:val="09C313CC"/>
    <w:rsid w:val="0A287A2F"/>
    <w:rsid w:val="0ACB4F8A"/>
    <w:rsid w:val="0B1C4B9C"/>
    <w:rsid w:val="0B7061D0"/>
    <w:rsid w:val="0BB05F2E"/>
    <w:rsid w:val="0C977970"/>
    <w:rsid w:val="0D0D0CFF"/>
    <w:rsid w:val="0D293EC1"/>
    <w:rsid w:val="0DBA7538"/>
    <w:rsid w:val="0E8042DE"/>
    <w:rsid w:val="0F912498"/>
    <w:rsid w:val="10250429"/>
    <w:rsid w:val="116E2F5E"/>
    <w:rsid w:val="11B93F69"/>
    <w:rsid w:val="14593607"/>
    <w:rsid w:val="1464466E"/>
    <w:rsid w:val="14E37374"/>
    <w:rsid w:val="166B6141"/>
    <w:rsid w:val="16AF324F"/>
    <w:rsid w:val="176E4BEE"/>
    <w:rsid w:val="17B92DD1"/>
    <w:rsid w:val="197874D5"/>
    <w:rsid w:val="197C580D"/>
    <w:rsid w:val="19A359CF"/>
    <w:rsid w:val="19C979E1"/>
    <w:rsid w:val="1A9E4654"/>
    <w:rsid w:val="1C9713E1"/>
    <w:rsid w:val="1D667ACB"/>
    <w:rsid w:val="1DCE2142"/>
    <w:rsid w:val="1DFE521F"/>
    <w:rsid w:val="1E302DAF"/>
    <w:rsid w:val="1EF83A1C"/>
    <w:rsid w:val="1F1F5376"/>
    <w:rsid w:val="205216DA"/>
    <w:rsid w:val="20C932CD"/>
    <w:rsid w:val="229C37D2"/>
    <w:rsid w:val="22B72FBB"/>
    <w:rsid w:val="233E1DDF"/>
    <w:rsid w:val="23922691"/>
    <w:rsid w:val="23C465C3"/>
    <w:rsid w:val="240F1C22"/>
    <w:rsid w:val="24376272"/>
    <w:rsid w:val="24795E1D"/>
    <w:rsid w:val="24967E12"/>
    <w:rsid w:val="249B6B96"/>
    <w:rsid w:val="24DA5C05"/>
    <w:rsid w:val="252B0CCC"/>
    <w:rsid w:val="25FB09DE"/>
    <w:rsid w:val="266A34FC"/>
    <w:rsid w:val="267506A8"/>
    <w:rsid w:val="270C344E"/>
    <w:rsid w:val="27C5008F"/>
    <w:rsid w:val="28167DD4"/>
    <w:rsid w:val="29776BD4"/>
    <w:rsid w:val="2A274748"/>
    <w:rsid w:val="2A39534E"/>
    <w:rsid w:val="2AD06C3D"/>
    <w:rsid w:val="2C725054"/>
    <w:rsid w:val="2DCB6EF8"/>
    <w:rsid w:val="2E852ACB"/>
    <w:rsid w:val="30E95F11"/>
    <w:rsid w:val="31124E06"/>
    <w:rsid w:val="31A467DF"/>
    <w:rsid w:val="330D3AE3"/>
    <w:rsid w:val="335253F3"/>
    <w:rsid w:val="3482291E"/>
    <w:rsid w:val="34E84FE0"/>
    <w:rsid w:val="35995170"/>
    <w:rsid w:val="36335495"/>
    <w:rsid w:val="36610846"/>
    <w:rsid w:val="366213DA"/>
    <w:rsid w:val="36674D51"/>
    <w:rsid w:val="367F0588"/>
    <w:rsid w:val="36E5781D"/>
    <w:rsid w:val="37880B15"/>
    <w:rsid w:val="38113AA0"/>
    <w:rsid w:val="38B5688E"/>
    <w:rsid w:val="3A5913BB"/>
    <w:rsid w:val="3A7B60FF"/>
    <w:rsid w:val="3AB147DF"/>
    <w:rsid w:val="3B4E14F1"/>
    <w:rsid w:val="3BF15228"/>
    <w:rsid w:val="3C712CD4"/>
    <w:rsid w:val="3CC9298A"/>
    <w:rsid w:val="3D4A76E1"/>
    <w:rsid w:val="3D6407A3"/>
    <w:rsid w:val="3D6B66B7"/>
    <w:rsid w:val="3DB06765"/>
    <w:rsid w:val="3DE3313E"/>
    <w:rsid w:val="3F504CDC"/>
    <w:rsid w:val="417D0085"/>
    <w:rsid w:val="41E64436"/>
    <w:rsid w:val="42251389"/>
    <w:rsid w:val="4392593E"/>
    <w:rsid w:val="441F7EFA"/>
    <w:rsid w:val="446266BB"/>
    <w:rsid w:val="4477798E"/>
    <w:rsid w:val="44C2005E"/>
    <w:rsid w:val="46092573"/>
    <w:rsid w:val="464C440C"/>
    <w:rsid w:val="46511AE0"/>
    <w:rsid w:val="4658471C"/>
    <w:rsid w:val="47347C1D"/>
    <w:rsid w:val="48135884"/>
    <w:rsid w:val="48757329"/>
    <w:rsid w:val="488E5795"/>
    <w:rsid w:val="49F61864"/>
    <w:rsid w:val="4BE70D46"/>
    <w:rsid w:val="4C3C04F2"/>
    <w:rsid w:val="4CA76BCF"/>
    <w:rsid w:val="4CB30463"/>
    <w:rsid w:val="4CFF2296"/>
    <w:rsid w:val="4D162030"/>
    <w:rsid w:val="4D6F764D"/>
    <w:rsid w:val="4DA1466C"/>
    <w:rsid w:val="4E8770E5"/>
    <w:rsid w:val="4EAC0760"/>
    <w:rsid w:val="4EBE1245"/>
    <w:rsid w:val="4F1D1C44"/>
    <w:rsid w:val="4F35067F"/>
    <w:rsid w:val="4F485E9E"/>
    <w:rsid w:val="50811805"/>
    <w:rsid w:val="51176A1E"/>
    <w:rsid w:val="520913BC"/>
    <w:rsid w:val="52773AD7"/>
    <w:rsid w:val="529F36F0"/>
    <w:rsid w:val="5379604F"/>
    <w:rsid w:val="53A96AB8"/>
    <w:rsid w:val="540078E3"/>
    <w:rsid w:val="54B2259E"/>
    <w:rsid w:val="55563F10"/>
    <w:rsid w:val="55D045D5"/>
    <w:rsid w:val="567C1CF1"/>
    <w:rsid w:val="56C1236A"/>
    <w:rsid w:val="56C149B2"/>
    <w:rsid w:val="57163E81"/>
    <w:rsid w:val="5A8913F1"/>
    <w:rsid w:val="5B3C0DBD"/>
    <w:rsid w:val="5E892357"/>
    <w:rsid w:val="5EA110CF"/>
    <w:rsid w:val="603B1116"/>
    <w:rsid w:val="60781824"/>
    <w:rsid w:val="60F670B5"/>
    <w:rsid w:val="612001E9"/>
    <w:rsid w:val="61866FE2"/>
    <w:rsid w:val="61ED5C84"/>
    <w:rsid w:val="62561E3B"/>
    <w:rsid w:val="62C25536"/>
    <w:rsid w:val="64137543"/>
    <w:rsid w:val="645544A8"/>
    <w:rsid w:val="64F9030A"/>
    <w:rsid w:val="66EE31A8"/>
    <w:rsid w:val="67410238"/>
    <w:rsid w:val="68E41E04"/>
    <w:rsid w:val="69A51FDE"/>
    <w:rsid w:val="6A3003EA"/>
    <w:rsid w:val="6A3273AF"/>
    <w:rsid w:val="6A551782"/>
    <w:rsid w:val="6AB9187F"/>
    <w:rsid w:val="6B0F4348"/>
    <w:rsid w:val="6B5369C5"/>
    <w:rsid w:val="6B851C22"/>
    <w:rsid w:val="6BE05B89"/>
    <w:rsid w:val="6BF47BB4"/>
    <w:rsid w:val="6C1F0271"/>
    <w:rsid w:val="6C224ABB"/>
    <w:rsid w:val="6CA64085"/>
    <w:rsid w:val="6CEC6744"/>
    <w:rsid w:val="6D187795"/>
    <w:rsid w:val="6D5D6CA1"/>
    <w:rsid w:val="6DF91BDE"/>
    <w:rsid w:val="6E45376A"/>
    <w:rsid w:val="6E7A7615"/>
    <w:rsid w:val="6E9E40AE"/>
    <w:rsid w:val="6EAA0C20"/>
    <w:rsid w:val="6EC33D48"/>
    <w:rsid w:val="6F310AF8"/>
    <w:rsid w:val="6F6C06BC"/>
    <w:rsid w:val="6FDD7DBD"/>
    <w:rsid w:val="712B6B02"/>
    <w:rsid w:val="72401A80"/>
    <w:rsid w:val="731F2940"/>
    <w:rsid w:val="73354D83"/>
    <w:rsid w:val="735F5313"/>
    <w:rsid w:val="738D3920"/>
    <w:rsid w:val="73D15D1A"/>
    <w:rsid w:val="745D0776"/>
    <w:rsid w:val="74822F34"/>
    <w:rsid w:val="74BA1DF5"/>
    <w:rsid w:val="74DB6A02"/>
    <w:rsid w:val="74F31E31"/>
    <w:rsid w:val="756B594D"/>
    <w:rsid w:val="761E5074"/>
    <w:rsid w:val="7768547F"/>
    <w:rsid w:val="778D7CEA"/>
    <w:rsid w:val="77B82D81"/>
    <w:rsid w:val="77BC3CB3"/>
    <w:rsid w:val="79740101"/>
    <w:rsid w:val="7A1D3C4A"/>
    <w:rsid w:val="7A5A0D44"/>
    <w:rsid w:val="7B1D2EC4"/>
    <w:rsid w:val="7B9A4882"/>
    <w:rsid w:val="7BB10384"/>
    <w:rsid w:val="7C0C0E4A"/>
    <w:rsid w:val="7CFC6F75"/>
    <w:rsid w:val="7D105D87"/>
    <w:rsid w:val="7D9121E7"/>
    <w:rsid w:val="7D9147F7"/>
    <w:rsid w:val="7DAC59D8"/>
    <w:rsid w:val="7EF26CB5"/>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qFormat/>
    <w:uiPriority w:val="1"/>
    <w:pPr>
      <w:ind w:left="1040"/>
      <w:outlineLvl w:val="0"/>
    </w:pPr>
    <w:rPr>
      <w:rFonts w:ascii="方正书宋简体" w:hAnsi="方正书宋简体" w:eastAsia="方正书宋简体"/>
      <w:sz w:val="32"/>
      <w:szCs w:val="32"/>
    </w:rPr>
  </w:style>
  <w:style w:type="paragraph" w:styleId="4">
    <w:name w:val="heading 3"/>
    <w:basedOn w:val="1"/>
    <w:next w:val="1"/>
    <w:unhideWhenUsed/>
    <w:qFormat/>
    <w:uiPriority w:val="9"/>
    <w:pPr>
      <w:keepNext/>
      <w:keepLines/>
      <w:spacing w:before="260" w:after="260" w:line="416" w:lineRule="auto"/>
      <w:outlineLvl w:val="2"/>
    </w:pPr>
    <w:rPr>
      <w:rFonts w:hint="default"/>
      <w:b/>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5">
    <w:name w:val="Normal Indent"/>
    <w:basedOn w:val="1"/>
    <w:unhideWhenUsed/>
    <w:qFormat/>
    <w:uiPriority w:val="99"/>
    <w:pPr>
      <w:ind w:firstLine="420" w:firstLineChars="200"/>
    </w:pPr>
  </w:style>
  <w:style w:type="paragraph" w:styleId="6">
    <w:name w:val="Body Text Indent"/>
    <w:basedOn w:val="1"/>
    <w:qFormat/>
    <w:uiPriority w:val="0"/>
    <w:pPr>
      <w:adjustRightInd w:val="0"/>
      <w:snapToGrid w:val="0"/>
      <w:spacing w:line="500" w:lineRule="exact"/>
      <w:ind w:firstLine="640" w:firstLineChars="200"/>
    </w:pPr>
    <w:rPr>
      <w:rFonts w:ascii="仿宋_GB2312" w:hAnsi="Times New Roman" w:eastAsia="仿宋_GB2312"/>
      <w:sz w:val="32"/>
      <w:szCs w:val="3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99"/>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w:basedOn w:val="2"/>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262626"/>
      <w:sz w:val="18"/>
      <w:szCs w:val="18"/>
      <w:u w:val="none"/>
    </w:rPr>
  </w:style>
  <w:style w:type="table" w:customStyle="1" w:styleId="19">
    <w:name w:val="Table Normal"/>
    <w:autoRedefine/>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31"/>
      <w:szCs w:val="31"/>
      <w:lang w:val="en-US" w:eastAsia="en-US" w:bidi="ar-SA"/>
    </w:rPr>
  </w:style>
  <w:style w:type="paragraph" w:customStyle="1" w:styleId="21">
    <w:name w:val="Table Paragraph"/>
    <w:basedOn w:val="1"/>
    <w:qFormat/>
    <w:uiPriority w:val="1"/>
  </w:style>
  <w:style w:type="paragraph" w:styleId="22">
    <w:name w:val="List Paragraph"/>
    <w:basedOn w:val="1"/>
    <w:qFormat/>
    <w:uiPriority w:val="34"/>
    <w:pPr>
      <w:ind w:firstLine="420" w:firstLineChars="200"/>
    </w:pPr>
  </w:style>
  <w:style w:type="paragraph" w:customStyle="1" w:styleId="23">
    <w:name w:val="样式9"/>
    <w:basedOn w:val="24"/>
    <w:autoRedefine/>
    <w:qFormat/>
    <w:uiPriority w:val="0"/>
    <w:pPr>
      <w:adjustRightInd w:val="0"/>
    </w:pPr>
  </w:style>
  <w:style w:type="paragraph" w:customStyle="1" w:styleId="24">
    <w:name w:val="样式6"/>
    <w:basedOn w:val="1"/>
    <w:autoRedefine/>
    <w:qFormat/>
    <w:uiPriority w:val="0"/>
    <w:pPr>
      <w:spacing w:before="160" w:after="160"/>
      <w:jc w:val="center"/>
    </w:pPr>
    <w:rPr>
      <w:rFonts w:ascii="黑体" w:eastAsia="黑体"/>
      <w:sz w:val="28"/>
      <w:szCs w:val="28"/>
    </w:rPr>
  </w:style>
  <w:style w:type="character" w:customStyle="1" w:styleId="25">
    <w:name w:val="font31"/>
    <w:basedOn w:val="15"/>
    <w:autoRedefine/>
    <w:qFormat/>
    <w:uiPriority w:val="0"/>
    <w:rPr>
      <w:rFonts w:hint="eastAsia" w:ascii="宋体" w:hAnsi="宋体" w:eastAsia="宋体" w:cs="宋体"/>
      <w:color w:val="000000"/>
      <w:sz w:val="20"/>
      <w:szCs w:val="20"/>
      <w:u w:val="none"/>
    </w:rPr>
  </w:style>
  <w:style w:type="paragraph" w:customStyle="1" w:styleId="26">
    <w:name w:val="_Style 13"/>
    <w:qFormat/>
    <w:uiPriority w:val="0"/>
    <w:pPr>
      <w:spacing w:before="120" w:after="120" w:line="288" w:lineRule="auto"/>
      <w:ind w:left="0"/>
      <w:jc w:val="left"/>
    </w:pPr>
    <w:rPr>
      <w:rFonts w:ascii="Arial" w:hAnsi="Arial" w:eastAsia="等线" w:cs="Arial"/>
      <w:sz w:val="22"/>
      <w:szCs w:val="22"/>
    </w:rPr>
  </w:style>
  <w:style w:type="paragraph" w:customStyle="1" w:styleId="27">
    <w:name w:val="Body text|1"/>
    <w:basedOn w:val="1"/>
    <w:autoRedefine/>
    <w:qFormat/>
    <w:uiPriority w:val="0"/>
    <w:pPr>
      <w:spacing w:line="36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1601</Words>
  <Characters>1638</Characters>
  <Lines>0</Lines>
  <Paragraphs>0</Paragraphs>
  <TotalTime>6</TotalTime>
  <ScaleCrop>false</ScaleCrop>
  <LinksUpToDate>false</LinksUpToDate>
  <CharactersWithSpaces>1638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2025-01-16T11:55:00Z</dcterms:created>
  <dc:creator>58211</dc:creator>
  <cp:lastModifiedBy>兔兔</cp:lastModifiedBy>
  <dcterms:modified xsi:type="dcterms:W3CDTF">2025-04-11T03:21:19Z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A8DF3A4CFC84466EBD0DF5C2079D61B1_13</vt:lpwstr>
  </property>
  <property fmtid="{D5CDD505-2E9C-101B-9397-08002B2CF9AE}" pid="4" name="KSOTemplateDocerSaveRecord">
    <vt:lpwstr>eyJoZGlkIjoiNjY4NTQxNTczMDcyMDZhNTJhYzAwNTBiYTE5ZWM5MTciLCJ1c2VySWQiOiIyNTU3NzMwMDMifQ==</vt:lpwstr>
  </property>
</Properties>
</file>