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3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湖南交通工程学院课堂教学质量评价表</w:t>
      </w:r>
      <w:bookmarkEnd w:id="0"/>
    </w:p>
    <w:tbl>
      <w:tblPr>
        <w:tblStyle w:val="4"/>
        <w:tblW w:w="8843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514"/>
        <w:gridCol w:w="739"/>
        <w:gridCol w:w="1242"/>
        <w:gridCol w:w="2055"/>
        <w:gridCol w:w="198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  <w:jc w:val="center"/>
        </w:trPr>
        <w:tc>
          <w:tcPr>
            <w:tcW w:w="884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tabs>
                <w:tab w:val="left" w:pos="1334"/>
                <w:tab w:val="left" w:pos="1778"/>
                <w:tab w:val="left" w:pos="2223"/>
                <w:tab w:val="left" w:pos="3184"/>
                <w:tab w:val="left" w:pos="4206"/>
                <w:tab w:val="left" w:pos="4814"/>
                <w:tab w:val="left" w:pos="6654"/>
              </w:tabs>
              <w:spacing w:before="101" w:line="240" w:lineRule="auto"/>
              <w:ind w:left="20" w:right="0" w:firstLine="241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0"/>
                <w:sz w:val="24"/>
                <w:szCs w:val="24"/>
              </w:rPr>
              <w:t>听课时间：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 w:color="231F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 w:color="231F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 w:color="231F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日（第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周星期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 w:color="231F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 w:color="231F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 xml:space="preserve">节） 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0"/>
                <w:sz w:val="24"/>
                <w:szCs w:val="24"/>
                <w:lang w:eastAsia="zh-CN"/>
              </w:rPr>
              <w:t>地点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46" w:right="13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0"/>
                <w:sz w:val="24"/>
                <w:szCs w:val="24"/>
              </w:rPr>
              <w:t>授课教师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1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0"/>
                <w:sz w:val="24"/>
                <w:szCs w:val="24"/>
              </w:rPr>
              <w:t>教师所在学院(部)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42" w:right="135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0"/>
                <w:sz w:val="24"/>
                <w:szCs w:val="24"/>
              </w:rPr>
              <w:t>授课班级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85" w:right="7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0"/>
                <w:sz w:val="24"/>
                <w:szCs w:val="24"/>
              </w:rPr>
              <w:t>课程名称</w:t>
            </w: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学生 应到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 xml:space="preserve"> 实到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231F20"/>
                <w:spacing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28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1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24"/>
                <w:szCs w:val="24"/>
              </w:rPr>
              <w:t>授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z w:val="24"/>
                <w:szCs w:val="24"/>
              </w:rPr>
              <w:t>节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仿宋"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 w:cs="仿宋"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z w:val="24"/>
                <w:szCs w:val="24"/>
              </w:rPr>
              <w:t>容</w:t>
            </w:r>
            <w:r>
              <w:rPr>
                <w:rFonts w:hint="eastAsia" w:ascii="仿宋" w:hAnsi="仿宋" w:eastAsia="仿宋" w:cs="仿宋"/>
                <w:color w:val="231F20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31F20"/>
                <w:sz w:val="24"/>
                <w:szCs w:val="24"/>
              </w:rPr>
              <w:t>）</w:t>
            </w:r>
          </w:p>
        </w:tc>
        <w:tc>
          <w:tcPr>
            <w:tcW w:w="60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4" w:hRule="exact"/>
          <w:jc w:val="center"/>
        </w:trPr>
        <w:tc>
          <w:tcPr>
            <w:tcW w:w="884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1" w:line="240" w:lineRule="auto"/>
              <w:ind w:left="75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31F20"/>
                <w:spacing w:val="2"/>
                <w:sz w:val="24"/>
                <w:szCs w:val="24"/>
              </w:rPr>
              <w:t>授课内容简要记录：</w:t>
            </w:r>
          </w:p>
        </w:tc>
      </w:tr>
    </w:tbl>
    <w:p>
      <w:pPr>
        <w:snapToGrid w:val="0"/>
        <w:spacing w:line="500" w:lineRule="exact"/>
        <w:rPr>
          <w:rFonts w:hint="eastAsia" w:ascii="楷体" w:hAnsi="楷体" w:eastAsia="楷体" w:cs="楷体"/>
          <w:bCs/>
          <w:sz w:val="28"/>
          <w:szCs w:val="28"/>
        </w:rPr>
      </w:pPr>
    </w:p>
    <w:tbl>
      <w:tblPr>
        <w:tblStyle w:val="4"/>
        <w:tblW w:w="87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5"/>
        <w:gridCol w:w="5718"/>
        <w:gridCol w:w="775"/>
        <w:gridCol w:w="9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评  价  内  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立德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树人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注重理想信念和社会主义核心价值观的培养；为人师表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关爱学生，要求严格；注重课堂组织，维护教学秩序，遵守教学纪律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的教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目标明确，内容体现深度广度；理论联系实际，适时反映学科进展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语言标准，表达精炼，层次分明；重点突出，深入浅出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准备充分，教学手段、教学平台和资源运用得当，课堂调控自如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注重科学思维和创新意识的培养；注重学习效果的评价与反馈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学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到课率高，课堂专注度高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应答积极，思维活跃，有效展开互动交流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敢于质疑，勇于表达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课前课后有效进行自主学习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7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合计得分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 w:bidi="ar"/>
              </w:rPr>
              <w:t>评定等级</w:t>
            </w:r>
          </w:p>
        </w:tc>
        <w:tc>
          <w:tcPr>
            <w:tcW w:w="64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以上）       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240" w:firstLineChars="100"/>
              <w:jc w:val="both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一般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         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  <w:jc w:val="center"/>
        </w:trPr>
        <w:tc>
          <w:tcPr>
            <w:tcW w:w="8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听课评价与建议：</w:t>
            </w:r>
          </w:p>
          <w:p>
            <w:pPr>
              <w:pStyle w:val="3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3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3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3"/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6090" w:leftChars="2900" w:firstLine="2880" w:firstLineChars="1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firstLine="5301" w:firstLineChars="2200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听课人（签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3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BmY2JlZmMwYzNiNjg1N2QzZWM4OTYxZTEzNTgifQ=="/>
    <w:docVar w:name="KSO_WPS_MARK_KEY" w:val="7e89c745-580f-4a67-b2ec-f035a0d34ec7"/>
  </w:docVars>
  <w:rsids>
    <w:rsidRoot w:val="006C3A02"/>
    <w:rsid w:val="006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2024-04-02T02:03:00Z</dcterms:created>
  <dc:creator>老邓</dc:creator>
  <cp:lastModifiedBy>老邓</cp:lastModifiedBy>
  <dcterms:modified xsi:type="dcterms:W3CDTF">2024-04-02T02:04:01Z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0445359214CF48BBA801C7F0A3F2F483_11</vt:lpwstr>
  </property>
</Properties>
</file>