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36"/>
          <w:szCs w:val="44"/>
          <w:u w:val="none"/>
          <w:lang w:val="en-US" w:eastAsia="zh-CN" w:bidi="ar-SA"/>
        </w:rPr>
      </w:pPr>
      <w:bookmarkStart w:id="0" w:name="_Toc15029"/>
      <w:r>
        <w:rPr>
          <w:rFonts w:hint="eastAsia" w:ascii="宋体" w:hAnsi="宋体" w:eastAsia="宋体" w:cs="宋体"/>
          <w:b w:val="0"/>
          <w:bCs w:val="0"/>
          <w:kern w:val="2"/>
          <w:sz w:val="36"/>
          <w:szCs w:val="44"/>
          <w:u w:val="none"/>
          <w:lang w:val="en-US" w:eastAsia="zh-CN" w:bidi="ar-SA"/>
        </w:rPr>
        <w:t>湖南交通工程学院本科毕业论文（设计）平台</w:t>
      </w:r>
    </w:p>
    <w:p>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36"/>
          <w:szCs w:val="44"/>
          <w:u w:val="none"/>
          <w:lang w:val="en-US" w:eastAsia="zh-CN" w:bidi="ar-SA"/>
        </w:rPr>
      </w:pPr>
      <w:r>
        <w:rPr>
          <w:rFonts w:hint="eastAsia" w:ascii="宋体" w:hAnsi="宋体" w:eastAsia="宋体" w:cs="宋体"/>
          <w:b w:val="0"/>
          <w:bCs w:val="0"/>
          <w:kern w:val="2"/>
          <w:sz w:val="36"/>
          <w:szCs w:val="44"/>
          <w:u w:val="none"/>
          <w:lang w:val="en-US" w:eastAsia="zh-CN" w:bidi="ar-SA"/>
        </w:rPr>
        <w:t>教师端</w:t>
      </w:r>
      <w:r>
        <w:rPr>
          <w:rFonts w:hint="eastAsia" w:ascii="宋体" w:hAnsi="宋体" w:cs="宋体"/>
          <w:b w:val="0"/>
          <w:bCs w:val="0"/>
          <w:kern w:val="2"/>
          <w:sz w:val="36"/>
          <w:szCs w:val="44"/>
          <w:u w:val="none"/>
          <w:lang w:val="en-US" w:eastAsia="zh-CN" w:bidi="ar-SA"/>
        </w:rPr>
        <w:t>（含管理员端）</w:t>
      </w:r>
      <w:r>
        <w:rPr>
          <w:rFonts w:hint="eastAsia" w:ascii="宋体" w:hAnsi="宋体" w:eastAsia="宋体" w:cs="宋体"/>
          <w:b w:val="0"/>
          <w:bCs w:val="0"/>
          <w:kern w:val="2"/>
          <w:sz w:val="36"/>
          <w:szCs w:val="44"/>
          <w:u w:val="none"/>
          <w:lang w:val="en-US" w:eastAsia="zh-CN" w:bidi="ar-SA"/>
        </w:rPr>
        <w:t>操作手册</w:t>
      </w:r>
    </w:p>
    <w:p>
      <w:pPr>
        <w:spacing w:before="0" w:beforeLines="0" w:after="0" w:afterLines="0" w:line="240" w:lineRule="auto"/>
        <w:ind w:left="0" w:leftChars="0" w:right="0" w:rightChars="0" w:firstLine="0" w:firstLineChars="0"/>
        <w:jc w:val="center"/>
        <w:rPr>
          <w:rFonts w:hint="eastAsia" w:ascii="宋体" w:hAnsi="宋体" w:eastAsia="宋体" w:cs="宋体"/>
          <w:b w:val="0"/>
          <w:bCs w:val="0"/>
          <w:kern w:val="2"/>
          <w:sz w:val="36"/>
          <w:szCs w:val="44"/>
          <w:u w:val="none"/>
          <w:lang w:val="en-US" w:eastAsia="zh-CN" w:bidi="ar-SA"/>
        </w:rPr>
      </w:pPr>
    </w:p>
    <w:p>
      <w:pPr>
        <w:spacing w:before="0" w:beforeLines="0" w:after="0" w:afterLines="0" w:line="240" w:lineRule="auto"/>
        <w:ind w:left="0" w:leftChars="0" w:right="0" w:rightChars="0" w:firstLine="0" w:firstLineChars="0"/>
        <w:jc w:val="center"/>
        <w:rPr>
          <w:rFonts w:hint="eastAsia" w:ascii="宋体" w:hAnsi="宋体" w:eastAsia="宋体" w:cs="宋体"/>
          <w:b w:val="0"/>
          <w:bCs w:val="0"/>
          <w:sz w:val="36"/>
          <w:szCs w:val="44"/>
          <w:u w:val="none"/>
        </w:rPr>
      </w:pPr>
      <w:r>
        <w:rPr>
          <w:rFonts w:hint="eastAsia" w:ascii="宋体" w:hAnsi="宋体" w:eastAsia="宋体" w:cs="宋体"/>
          <w:b w:val="0"/>
          <w:bCs w:val="0"/>
          <w:sz w:val="36"/>
          <w:szCs w:val="44"/>
          <w:u w:val="none"/>
        </w:rPr>
        <w:t>目</w:t>
      </w:r>
      <w:r>
        <w:rPr>
          <w:rFonts w:hint="eastAsia" w:ascii="宋体" w:hAnsi="宋体" w:eastAsia="宋体" w:cs="宋体"/>
          <w:b w:val="0"/>
          <w:bCs w:val="0"/>
          <w:sz w:val="36"/>
          <w:szCs w:val="44"/>
          <w:u w:val="none"/>
          <w:lang w:val="en-US" w:eastAsia="zh-CN"/>
        </w:rPr>
        <w:t xml:space="preserve">  </w:t>
      </w:r>
      <w:r>
        <w:rPr>
          <w:rFonts w:hint="eastAsia" w:ascii="宋体" w:hAnsi="宋体" w:eastAsia="宋体" w:cs="宋体"/>
          <w:b w:val="0"/>
          <w:bCs w:val="0"/>
          <w:sz w:val="36"/>
          <w:szCs w:val="44"/>
          <w:u w:val="none"/>
        </w:rPr>
        <w:t>录</w:t>
      </w:r>
    </w:p>
    <w:p>
      <w:pPr>
        <w:spacing w:before="0" w:beforeLines="0" w:after="0" w:afterLines="0" w:line="240" w:lineRule="auto"/>
        <w:ind w:left="0" w:leftChars="0" w:right="0" w:rightChars="0" w:firstLine="0" w:firstLineChars="0"/>
        <w:jc w:val="center"/>
        <w:rPr>
          <w:rFonts w:hint="eastAsia" w:ascii="宋体" w:hAnsi="宋体" w:eastAsia="宋体" w:cs="宋体"/>
          <w:b w:val="0"/>
          <w:bCs w:val="0"/>
          <w:sz w:val="36"/>
          <w:szCs w:val="44"/>
          <w:u w:val="none"/>
        </w:rPr>
      </w:pPr>
    </w:p>
    <w:p>
      <w:pPr>
        <w:pStyle w:val="8"/>
        <w:tabs>
          <w:tab w:val="right" w:leader="dot" w:pos="8306"/>
        </w:tabs>
        <w:rPr>
          <w:sz w:val="32"/>
          <w:szCs w:val="32"/>
          <w:u w:val="none"/>
        </w:rPr>
      </w:pPr>
      <w:r>
        <w:rPr>
          <w:rFonts w:hint="default"/>
          <w:b/>
          <w:bCs/>
          <w:sz w:val="144"/>
          <w:szCs w:val="144"/>
          <w:u w:val="none"/>
          <w:lang w:val="en-US" w:eastAsia="zh-CN"/>
        </w:rPr>
        <w:fldChar w:fldCharType="begin"/>
      </w:r>
      <w:r>
        <w:rPr>
          <w:rFonts w:hint="default"/>
          <w:b/>
          <w:bCs/>
          <w:sz w:val="144"/>
          <w:szCs w:val="144"/>
          <w:u w:val="none"/>
          <w:lang w:val="en-US" w:eastAsia="zh-CN"/>
        </w:rPr>
        <w:instrText xml:space="preserve">TOC \o "1-3" \h \u </w:instrText>
      </w:r>
      <w:r>
        <w:rPr>
          <w:rFonts w:hint="default"/>
          <w:b/>
          <w:bCs/>
          <w:sz w:val="144"/>
          <w:szCs w:val="144"/>
          <w:u w:val="none"/>
          <w:lang w:val="en-US" w:eastAsia="zh-CN"/>
        </w:rPr>
        <w:fldChar w:fldCharType="separate"/>
      </w:r>
      <w:r>
        <w:rPr>
          <w:rFonts w:hint="default"/>
          <w:bCs/>
          <w:sz w:val="32"/>
          <w:szCs w:val="144"/>
          <w:u w:val="none"/>
          <w:lang w:val="en-US" w:eastAsia="zh-CN"/>
        </w:rPr>
        <w:fldChar w:fldCharType="begin"/>
      </w:r>
      <w:r>
        <w:rPr>
          <w:rFonts w:hint="default"/>
          <w:bCs/>
          <w:sz w:val="32"/>
          <w:szCs w:val="144"/>
          <w:u w:val="none"/>
          <w:lang w:val="en-US" w:eastAsia="zh-CN"/>
        </w:rPr>
        <w:instrText xml:space="preserve"> HYPERLINK \l _Toc15029 </w:instrText>
      </w:r>
      <w:r>
        <w:rPr>
          <w:rFonts w:hint="default"/>
          <w:bCs/>
          <w:sz w:val="32"/>
          <w:szCs w:val="144"/>
          <w:u w:val="none"/>
          <w:lang w:val="en-US" w:eastAsia="zh-CN"/>
        </w:rPr>
        <w:fldChar w:fldCharType="separate"/>
      </w:r>
      <w:r>
        <w:rPr>
          <w:rFonts w:hint="default"/>
          <w:bCs/>
          <w:sz w:val="32"/>
          <w:szCs w:val="144"/>
          <w:u w:val="none"/>
          <w:lang w:val="en-US" w:eastAsia="zh-CN"/>
        </w:rPr>
        <w:t xml:space="preserve">1. </w:t>
      </w:r>
      <w:r>
        <w:rPr>
          <w:rFonts w:hint="eastAsia"/>
          <w:bCs/>
          <w:sz w:val="32"/>
          <w:szCs w:val="144"/>
          <w:u w:val="none"/>
          <w:lang w:val="en-US" w:eastAsia="zh-CN"/>
        </w:rPr>
        <w:t>功能模块分区</w:t>
      </w:r>
      <w:r>
        <w:rPr>
          <w:sz w:val="32"/>
          <w:szCs w:val="32"/>
          <w:u w:val="none"/>
        </w:rPr>
        <w:tab/>
      </w:r>
      <w:r>
        <w:rPr>
          <w:sz w:val="32"/>
          <w:szCs w:val="32"/>
          <w:u w:val="none"/>
        </w:rPr>
        <w:fldChar w:fldCharType="begin"/>
      </w:r>
      <w:r>
        <w:rPr>
          <w:sz w:val="32"/>
          <w:szCs w:val="32"/>
          <w:u w:val="none"/>
        </w:rPr>
        <w:instrText xml:space="preserve"> PAGEREF _Toc15029 \h </w:instrText>
      </w:r>
      <w:r>
        <w:rPr>
          <w:sz w:val="32"/>
          <w:szCs w:val="32"/>
          <w:u w:val="none"/>
        </w:rPr>
        <w:fldChar w:fldCharType="separate"/>
      </w:r>
      <w:r>
        <w:rPr>
          <w:sz w:val="32"/>
          <w:szCs w:val="32"/>
          <w:u w:val="none"/>
        </w:rPr>
        <w:t>1</w:t>
      </w:r>
      <w:r>
        <w:rPr>
          <w:sz w:val="32"/>
          <w:szCs w:val="32"/>
          <w:u w:val="none"/>
        </w:rPr>
        <w:fldChar w:fldCharType="end"/>
      </w:r>
      <w:r>
        <w:rPr>
          <w:rFonts w:hint="default"/>
          <w:bCs/>
          <w:sz w:val="32"/>
          <w:szCs w:val="144"/>
          <w:u w:val="none"/>
          <w:lang w:val="en-US" w:eastAsia="zh-CN"/>
        </w:rPr>
        <w:fldChar w:fldCharType="end"/>
      </w:r>
    </w:p>
    <w:p>
      <w:pPr>
        <w:pStyle w:val="8"/>
        <w:tabs>
          <w:tab w:val="right" w:leader="dot" w:pos="8306"/>
        </w:tabs>
        <w:rPr>
          <w:sz w:val="32"/>
          <w:szCs w:val="32"/>
          <w:u w:val="none"/>
        </w:rPr>
      </w:pPr>
      <w:r>
        <w:rPr>
          <w:rFonts w:hint="default"/>
          <w:bCs/>
          <w:sz w:val="32"/>
          <w:szCs w:val="144"/>
          <w:u w:val="none"/>
          <w:lang w:val="en-US" w:eastAsia="zh-CN"/>
        </w:rPr>
        <w:fldChar w:fldCharType="begin"/>
      </w:r>
      <w:r>
        <w:rPr>
          <w:rFonts w:hint="default"/>
          <w:bCs/>
          <w:sz w:val="32"/>
          <w:szCs w:val="144"/>
          <w:u w:val="none"/>
          <w:lang w:val="en-US" w:eastAsia="zh-CN"/>
        </w:rPr>
        <w:instrText xml:space="preserve"> HYPERLINK \l _Toc29501 </w:instrText>
      </w:r>
      <w:r>
        <w:rPr>
          <w:rFonts w:hint="default"/>
          <w:bCs/>
          <w:sz w:val="32"/>
          <w:szCs w:val="144"/>
          <w:u w:val="none"/>
          <w:lang w:val="en-US" w:eastAsia="zh-CN"/>
        </w:rPr>
        <w:fldChar w:fldCharType="separate"/>
      </w:r>
      <w:r>
        <w:rPr>
          <w:rFonts w:hint="eastAsia"/>
          <w:bCs/>
          <w:sz w:val="32"/>
          <w:szCs w:val="144"/>
          <w:u w:val="none"/>
          <w:lang w:val="en-US" w:eastAsia="zh-CN"/>
        </w:rPr>
        <w:t>2. 教师操作流程</w:t>
      </w:r>
      <w:r>
        <w:rPr>
          <w:sz w:val="32"/>
          <w:szCs w:val="32"/>
          <w:u w:val="none"/>
        </w:rPr>
        <w:tab/>
      </w:r>
      <w:r>
        <w:rPr>
          <w:sz w:val="32"/>
          <w:szCs w:val="32"/>
          <w:u w:val="none"/>
        </w:rPr>
        <w:fldChar w:fldCharType="begin"/>
      </w:r>
      <w:r>
        <w:rPr>
          <w:sz w:val="32"/>
          <w:szCs w:val="32"/>
          <w:u w:val="none"/>
        </w:rPr>
        <w:instrText xml:space="preserve"> PAGEREF _Toc29501 \h </w:instrText>
      </w:r>
      <w:r>
        <w:rPr>
          <w:sz w:val="32"/>
          <w:szCs w:val="32"/>
          <w:u w:val="none"/>
        </w:rPr>
        <w:fldChar w:fldCharType="separate"/>
      </w:r>
      <w:r>
        <w:rPr>
          <w:sz w:val="32"/>
          <w:szCs w:val="32"/>
          <w:u w:val="none"/>
        </w:rPr>
        <w:t>1</w:t>
      </w:r>
      <w:r>
        <w:rPr>
          <w:sz w:val="32"/>
          <w:szCs w:val="32"/>
          <w:u w:val="none"/>
        </w:rPr>
        <w:fldChar w:fldCharType="end"/>
      </w:r>
      <w:r>
        <w:rPr>
          <w:rFonts w:hint="default"/>
          <w:bCs/>
          <w:sz w:val="32"/>
          <w:szCs w:val="144"/>
          <w:u w:val="none"/>
          <w:lang w:val="en-US" w:eastAsia="zh-CN"/>
        </w:rPr>
        <w:fldChar w:fldCharType="end"/>
      </w:r>
    </w:p>
    <w:p>
      <w:pPr>
        <w:pStyle w:val="9"/>
        <w:tabs>
          <w:tab w:val="right" w:leader="dot" w:pos="8306"/>
        </w:tabs>
        <w:ind w:left="0" w:leftChars="0" w:firstLine="320" w:firstLineChars="100"/>
        <w:rPr>
          <w:rFonts w:hint="eastAsia" w:asciiTheme="minorHAnsi" w:hAnsiTheme="minorHAnsi" w:eastAsiaTheme="minorEastAsia" w:cstheme="minorBidi"/>
          <w:bCs/>
          <w:sz w:val="32"/>
          <w:szCs w:val="144"/>
          <w:u w:val="none"/>
          <w:lang w:val="en-US" w:eastAsia="zh-CN"/>
        </w:rPr>
      </w:pPr>
      <w:r>
        <w:rPr>
          <w:rFonts w:hint="default" w:asciiTheme="minorHAnsi" w:hAnsiTheme="minorHAnsi" w:eastAsiaTheme="minorEastAsia" w:cstheme="minorBidi"/>
          <w:bCs/>
          <w:sz w:val="32"/>
          <w:szCs w:val="144"/>
          <w:u w:val="none"/>
          <w:lang w:val="en-US" w:eastAsia="zh-CN"/>
        </w:rPr>
        <w:fldChar w:fldCharType="begin"/>
      </w:r>
      <w:r>
        <w:rPr>
          <w:rFonts w:hint="default" w:asciiTheme="minorHAnsi" w:hAnsiTheme="minorHAnsi" w:eastAsiaTheme="minorEastAsia" w:cstheme="minorBidi"/>
          <w:bCs/>
          <w:sz w:val="32"/>
          <w:szCs w:val="144"/>
          <w:u w:val="none"/>
          <w:lang w:val="en-US" w:eastAsia="zh-CN"/>
        </w:rPr>
        <w:instrText xml:space="preserve"> HYPERLINK \l _Toc11792 </w:instrText>
      </w:r>
      <w:r>
        <w:rPr>
          <w:rFonts w:hint="default" w:asciiTheme="minorHAnsi" w:hAnsiTheme="minorHAnsi" w:eastAsiaTheme="minorEastAsia" w:cstheme="minorBidi"/>
          <w:bCs/>
          <w:sz w:val="32"/>
          <w:szCs w:val="144"/>
          <w:u w:val="none"/>
          <w:lang w:val="en-US" w:eastAsia="zh-CN"/>
        </w:rPr>
        <w:fldChar w:fldCharType="separate"/>
      </w:r>
      <w:r>
        <w:rPr>
          <w:rFonts w:hint="default" w:asciiTheme="minorHAnsi" w:hAnsiTheme="minorHAnsi" w:eastAsiaTheme="minorEastAsia" w:cstheme="minorBidi"/>
          <w:bCs/>
          <w:sz w:val="32"/>
          <w:szCs w:val="144"/>
          <w:u w:val="none"/>
          <w:lang w:val="en-US" w:eastAsia="zh-CN"/>
        </w:rPr>
        <w:t xml:space="preserve">2.1 </w:t>
      </w:r>
      <w:r>
        <w:rPr>
          <w:rFonts w:hint="eastAsia" w:asciiTheme="minorHAnsi" w:hAnsiTheme="minorHAnsi" w:eastAsiaTheme="minorEastAsia" w:cstheme="minorBidi"/>
          <w:bCs/>
          <w:sz w:val="32"/>
          <w:szCs w:val="144"/>
          <w:u w:val="none"/>
          <w:lang w:val="en-US" w:eastAsia="zh-CN"/>
        </w:rPr>
        <w:t>开题与学生关系绑定</w:t>
      </w:r>
      <w:r>
        <w:rPr>
          <w:rFonts w:hint="eastAsia" w:asciiTheme="minorHAnsi" w:hAnsiTheme="minorHAnsi" w:eastAsiaTheme="minorEastAsia" w:cstheme="minorBidi"/>
          <w:bCs/>
          <w:sz w:val="32"/>
          <w:szCs w:val="144"/>
          <w:u w:val="none"/>
          <w:lang w:val="en-US" w:eastAsia="zh-CN"/>
        </w:rPr>
        <w:tab/>
      </w:r>
      <w:r>
        <w:rPr>
          <w:rFonts w:hint="eastAsia" w:asciiTheme="minorHAnsi" w:hAnsiTheme="minorHAnsi" w:eastAsiaTheme="minorEastAsia" w:cstheme="minorBidi"/>
          <w:bCs/>
          <w:sz w:val="32"/>
          <w:szCs w:val="144"/>
          <w:u w:val="none"/>
          <w:lang w:val="en-US" w:eastAsia="zh-CN"/>
        </w:rPr>
        <w:fldChar w:fldCharType="begin"/>
      </w:r>
      <w:r>
        <w:rPr>
          <w:rFonts w:hint="eastAsia" w:asciiTheme="minorHAnsi" w:hAnsiTheme="minorHAnsi" w:eastAsiaTheme="minorEastAsia" w:cstheme="minorBidi"/>
          <w:bCs/>
          <w:sz w:val="32"/>
          <w:szCs w:val="144"/>
          <w:u w:val="none"/>
          <w:lang w:val="en-US" w:eastAsia="zh-CN"/>
        </w:rPr>
        <w:instrText xml:space="preserve"> PAGEREF _Toc11792 \h </w:instrText>
      </w:r>
      <w:r>
        <w:rPr>
          <w:rFonts w:hint="eastAsia" w:asciiTheme="minorHAnsi" w:hAnsiTheme="minorHAnsi" w:eastAsiaTheme="minorEastAsia" w:cstheme="minorBidi"/>
          <w:bCs/>
          <w:sz w:val="32"/>
          <w:szCs w:val="144"/>
          <w:u w:val="none"/>
          <w:lang w:val="en-US" w:eastAsia="zh-CN"/>
        </w:rPr>
        <w:fldChar w:fldCharType="separate"/>
      </w:r>
      <w:r>
        <w:rPr>
          <w:rFonts w:hint="eastAsia" w:asciiTheme="minorHAnsi" w:hAnsiTheme="minorHAnsi" w:eastAsiaTheme="minorEastAsia" w:cstheme="minorBidi"/>
          <w:bCs/>
          <w:sz w:val="32"/>
          <w:szCs w:val="144"/>
          <w:u w:val="none"/>
          <w:lang w:val="en-US" w:eastAsia="zh-CN"/>
        </w:rPr>
        <w:t>1</w:t>
      </w:r>
      <w:r>
        <w:rPr>
          <w:rFonts w:hint="eastAsia" w:asciiTheme="minorHAnsi" w:hAnsiTheme="minorHAnsi" w:eastAsiaTheme="minorEastAsia" w:cstheme="minorBidi"/>
          <w:bCs/>
          <w:sz w:val="32"/>
          <w:szCs w:val="144"/>
          <w:u w:val="none"/>
          <w:lang w:val="en-US" w:eastAsia="zh-CN"/>
        </w:rPr>
        <w:fldChar w:fldCharType="end"/>
      </w:r>
      <w:r>
        <w:rPr>
          <w:rFonts w:hint="default" w:asciiTheme="minorHAnsi" w:hAnsiTheme="minorHAnsi" w:eastAsiaTheme="minorEastAsia" w:cstheme="minorBidi"/>
          <w:bCs/>
          <w:sz w:val="32"/>
          <w:szCs w:val="144"/>
          <w:u w:val="none"/>
          <w:lang w:val="en-US" w:eastAsia="zh-CN"/>
        </w:rPr>
        <w:fldChar w:fldCharType="end"/>
      </w:r>
    </w:p>
    <w:p>
      <w:pPr>
        <w:pStyle w:val="10"/>
        <w:tabs>
          <w:tab w:val="right" w:leader="dot" w:pos="8306"/>
        </w:tabs>
        <w:ind w:left="0" w:leftChars="0" w:firstLine="320" w:firstLineChars="100"/>
        <w:rPr>
          <w:sz w:val="32"/>
          <w:szCs w:val="32"/>
          <w:u w:val="none"/>
        </w:rPr>
      </w:pPr>
      <w:r>
        <w:rPr>
          <w:rFonts w:hint="default" w:asciiTheme="minorHAnsi" w:hAnsiTheme="minorHAnsi" w:eastAsiaTheme="minorEastAsia" w:cstheme="minorBidi"/>
          <w:bCs/>
          <w:sz w:val="32"/>
          <w:szCs w:val="144"/>
          <w:u w:val="none"/>
          <w:lang w:val="en-US" w:eastAsia="zh-CN"/>
        </w:rPr>
        <w:fldChar w:fldCharType="begin"/>
      </w:r>
      <w:r>
        <w:rPr>
          <w:rFonts w:hint="default" w:asciiTheme="minorHAnsi" w:hAnsiTheme="minorHAnsi" w:eastAsiaTheme="minorEastAsia" w:cstheme="minorBidi"/>
          <w:bCs/>
          <w:sz w:val="32"/>
          <w:szCs w:val="144"/>
          <w:u w:val="none"/>
          <w:lang w:val="en-US" w:eastAsia="zh-CN"/>
        </w:rPr>
        <w:instrText xml:space="preserve"> HYPERLINK \l _Toc22910 </w:instrText>
      </w:r>
      <w:r>
        <w:rPr>
          <w:rFonts w:hint="default" w:asciiTheme="minorHAnsi" w:hAnsiTheme="minorHAnsi" w:eastAsiaTheme="minorEastAsia" w:cstheme="minorBidi"/>
          <w:bCs/>
          <w:sz w:val="32"/>
          <w:szCs w:val="144"/>
          <w:u w:val="none"/>
          <w:lang w:val="en-US" w:eastAsia="zh-CN"/>
        </w:rPr>
        <w:fldChar w:fldCharType="separate"/>
      </w:r>
      <w:r>
        <w:rPr>
          <w:rFonts w:hint="default" w:asciiTheme="minorHAnsi" w:hAnsiTheme="minorHAnsi" w:eastAsiaTheme="minorEastAsia" w:cstheme="minorBidi"/>
          <w:bCs/>
          <w:sz w:val="32"/>
          <w:szCs w:val="144"/>
          <w:u w:val="none"/>
          <w:lang w:val="en-US" w:eastAsia="zh-CN"/>
        </w:rPr>
        <w:t xml:space="preserve">2.2 </w:t>
      </w:r>
      <w:r>
        <w:rPr>
          <w:rFonts w:hint="eastAsia" w:asciiTheme="minorHAnsi" w:hAnsiTheme="minorHAnsi" w:eastAsiaTheme="minorEastAsia" w:cstheme="minorBidi"/>
          <w:bCs/>
          <w:sz w:val="32"/>
          <w:szCs w:val="144"/>
          <w:u w:val="none"/>
          <w:lang w:val="en-US" w:eastAsia="zh-CN"/>
        </w:rPr>
        <w:t>老师对学生的操作</w:t>
      </w:r>
      <w:r>
        <w:rPr>
          <w:rFonts w:hint="eastAsia" w:asciiTheme="minorHAnsi" w:hAnsiTheme="minorHAnsi" w:eastAsiaTheme="minorEastAsia" w:cstheme="minorBidi"/>
          <w:bCs/>
          <w:sz w:val="32"/>
          <w:szCs w:val="144"/>
          <w:u w:val="none"/>
          <w:lang w:val="en-US" w:eastAsia="zh-CN"/>
        </w:rPr>
        <w:tab/>
      </w:r>
      <w:r>
        <w:rPr>
          <w:rFonts w:hint="eastAsia" w:cstheme="minorBidi"/>
          <w:bCs/>
          <w:sz w:val="32"/>
          <w:szCs w:val="144"/>
          <w:u w:val="none"/>
          <w:lang w:val="en-US" w:eastAsia="zh-CN"/>
        </w:rPr>
        <w:t>3</w:t>
      </w:r>
      <w:r>
        <w:rPr>
          <w:rFonts w:hint="default" w:asciiTheme="minorHAnsi" w:hAnsiTheme="minorHAnsi" w:eastAsiaTheme="minorEastAsia" w:cstheme="minorBidi"/>
          <w:bCs/>
          <w:sz w:val="32"/>
          <w:szCs w:val="144"/>
          <w:u w:val="none"/>
          <w:lang w:val="en-US" w:eastAsia="zh-CN"/>
        </w:rPr>
        <w:fldChar w:fldCharType="end"/>
      </w:r>
    </w:p>
    <w:p>
      <w:pPr>
        <w:numPr>
          <w:ilvl w:val="0"/>
          <w:numId w:val="0"/>
        </w:numPr>
        <w:outlineLvl w:val="0"/>
        <w:rPr>
          <w:rFonts w:hint="eastAsia" w:asciiTheme="minorHAnsi" w:hAnsiTheme="minorHAnsi" w:eastAsiaTheme="minorEastAsia" w:cstheme="minorBidi"/>
          <w:bCs/>
          <w:kern w:val="0"/>
          <w:sz w:val="32"/>
          <w:szCs w:val="144"/>
          <w:u w:val="none"/>
          <w:lang w:val="en-US" w:eastAsia="zh-CN"/>
        </w:rPr>
      </w:pPr>
      <w:r>
        <w:rPr>
          <w:rFonts w:hint="default"/>
          <w:bCs/>
          <w:sz w:val="36"/>
          <w:szCs w:val="144"/>
          <w:u w:val="none"/>
          <w:lang w:val="en-US" w:eastAsia="zh-CN"/>
        </w:rPr>
        <w:fldChar w:fldCharType="end"/>
      </w:r>
      <w:r>
        <w:rPr>
          <w:rFonts w:hint="eastAsia" w:asciiTheme="minorHAnsi" w:hAnsiTheme="minorHAnsi" w:eastAsiaTheme="minorEastAsia" w:cstheme="minorBidi"/>
          <w:bCs/>
          <w:kern w:val="0"/>
          <w:sz w:val="32"/>
          <w:szCs w:val="144"/>
          <w:u w:val="none"/>
          <w:lang w:val="en-US" w:eastAsia="zh-CN"/>
        </w:rPr>
        <w:t>3.管理员操作流程及说明</w:t>
      </w:r>
    </w:p>
    <w:p>
      <w:pPr>
        <w:pStyle w:val="2"/>
        <w:rPr>
          <w:rFonts w:hint="default"/>
          <w:lang w:val="en-US" w:eastAsia="zh-CN"/>
        </w:rPr>
      </w:pPr>
      <w:r>
        <w:rPr>
          <w:rFonts w:hint="eastAsia" w:cstheme="minorBidi"/>
          <w:bCs/>
          <w:kern w:val="0"/>
          <w:sz w:val="32"/>
          <w:szCs w:val="144"/>
          <w:u w:val="none"/>
          <w:lang w:val="en-US" w:eastAsia="zh-CN"/>
        </w:rPr>
        <w:t>3.1专业管理员</w:t>
      </w:r>
    </w:p>
    <w:p>
      <w:pPr>
        <w:pStyle w:val="8"/>
        <w:tabs>
          <w:tab w:val="right" w:leader="dot" w:pos="8306"/>
        </w:tabs>
        <w:rPr>
          <w:rFonts w:hint="default"/>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default"/>
          <w:bCs/>
          <w:sz w:val="36"/>
          <w:szCs w:val="144"/>
          <w:u w:val="none"/>
          <w:lang w:val="en-US" w:eastAsia="zh-CN"/>
        </w:rPr>
      </w:pPr>
    </w:p>
    <w:p>
      <w:pPr>
        <w:numPr>
          <w:ilvl w:val="0"/>
          <w:numId w:val="0"/>
        </w:numPr>
        <w:outlineLvl w:val="0"/>
        <w:rPr>
          <w:rFonts w:hint="eastAsia"/>
          <w:b/>
          <w:bCs/>
          <w:sz w:val="48"/>
          <w:szCs w:val="48"/>
          <w:u w:val="none"/>
          <w:lang w:val="en-US" w:eastAsia="zh-CN"/>
        </w:rPr>
      </w:pPr>
    </w:p>
    <w:p>
      <w:pPr>
        <w:numPr>
          <w:ilvl w:val="0"/>
          <w:numId w:val="0"/>
        </w:numPr>
        <w:outlineLvl w:val="0"/>
        <w:rPr>
          <w:rFonts w:hint="eastAsia"/>
          <w:b/>
          <w:bCs/>
          <w:sz w:val="48"/>
          <w:szCs w:val="48"/>
          <w:u w:val="none"/>
          <w:lang w:val="en-US" w:eastAsia="zh-CN"/>
        </w:rPr>
        <w:sectPr>
          <w:pgSz w:w="11906" w:h="16838"/>
          <w:pgMar w:top="1440" w:right="1800" w:bottom="1440" w:left="1800" w:header="851" w:footer="992" w:gutter="0"/>
          <w:cols w:space="425" w:num="1"/>
          <w:docGrid w:type="lines" w:linePitch="312" w:charSpace="0"/>
        </w:sectPr>
      </w:pPr>
    </w:p>
    <w:p>
      <w:pPr>
        <w:numPr>
          <w:ilvl w:val="0"/>
          <w:numId w:val="0"/>
        </w:numPr>
        <w:ind w:leftChars="0"/>
        <w:jc w:val="left"/>
        <w:rPr>
          <w:rFonts w:hint="default"/>
          <w:lang w:val="en-US" w:eastAsia="zh-CN"/>
        </w:rPr>
      </w:pPr>
      <w:r>
        <w:rPr>
          <w:rFonts w:hint="eastAsia"/>
          <w:b/>
          <w:bCs/>
          <w:sz w:val="48"/>
          <w:szCs w:val="48"/>
          <w:u w:val="none"/>
          <w:lang w:val="en-US" w:eastAsia="zh-CN"/>
        </w:rPr>
        <w:t>指导教师进入系统流程如下：</w:t>
      </w:r>
    </w:p>
    <w:p>
      <w:pPr>
        <w:widowControl w:val="0"/>
        <w:numPr>
          <w:ilvl w:val="0"/>
          <w:numId w:val="1"/>
        </w:numPr>
        <w:ind w:left="420" w:leftChars="0" w:hanging="100" w:firstLineChars="0"/>
        <w:jc w:val="left"/>
        <w:outlineLvl w:val="9"/>
        <w:rPr>
          <w:rFonts w:hint="default"/>
          <w:sz w:val="28"/>
          <w:szCs w:val="36"/>
          <w:u w:val="none"/>
          <w:lang w:val="en-US" w:eastAsia="zh-CN"/>
        </w:rPr>
      </w:pPr>
      <w:r>
        <w:rPr>
          <w:rFonts w:hint="eastAsia"/>
          <w:sz w:val="28"/>
          <w:szCs w:val="36"/>
          <w:u w:val="none"/>
          <w:lang w:val="en-US" w:eastAsia="zh-CN"/>
        </w:rPr>
        <w:t xml:space="preserve">在浏览器输入OA系统地址 </w:t>
      </w:r>
      <w:r>
        <w:rPr>
          <w:rFonts w:hint="default"/>
          <w:sz w:val="28"/>
          <w:szCs w:val="36"/>
          <w:u w:val="none"/>
          <w:lang w:val="en-US" w:eastAsia="zh-CN"/>
        </w:rPr>
        <w:fldChar w:fldCharType="begin"/>
      </w:r>
      <w:r>
        <w:rPr>
          <w:rFonts w:hint="default"/>
          <w:sz w:val="28"/>
          <w:szCs w:val="36"/>
          <w:u w:val="none"/>
          <w:lang w:val="en-US" w:eastAsia="zh-CN"/>
        </w:rPr>
        <w:instrText xml:space="preserve"> HYPERLINK "https://oa.hnjt.edu.cn" </w:instrText>
      </w:r>
      <w:r>
        <w:rPr>
          <w:rFonts w:hint="default"/>
          <w:sz w:val="28"/>
          <w:szCs w:val="36"/>
          <w:u w:val="none"/>
          <w:lang w:val="en-US" w:eastAsia="zh-CN"/>
        </w:rPr>
        <w:fldChar w:fldCharType="separate"/>
      </w:r>
      <w:r>
        <w:rPr>
          <w:rFonts w:hint="default"/>
          <w:sz w:val="28"/>
          <w:szCs w:val="36"/>
          <w:u w:val="none"/>
          <w:lang w:val="en-US" w:eastAsia="zh-CN"/>
        </w:rPr>
        <w:t>https://oa.hnjt.edu.cn</w:t>
      </w:r>
      <w:r>
        <w:rPr>
          <w:rFonts w:hint="default"/>
          <w:sz w:val="28"/>
          <w:szCs w:val="36"/>
          <w:u w:val="none"/>
          <w:lang w:val="en-US" w:eastAsia="zh-CN"/>
        </w:rPr>
        <w:fldChar w:fldCharType="end"/>
      </w:r>
    </w:p>
    <w:p>
      <w:pPr>
        <w:widowControl w:val="0"/>
        <w:numPr>
          <w:ilvl w:val="0"/>
          <w:numId w:val="1"/>
        </w:numPr>
        <w:ind w:left="420" w:leftChars="0" w:hanging="100" w:firstLineChars="0"/>
        <w:jc w:val="left"/>
        <w:outlineLvl w:val="9"/>
        <w:rPr>
          <w:rFonts w:hint="default"/>
          <w:sz w:val="28"/>
          <w:szCs w:val="36"/>
          <w:u w:val="none"/>
          <w:lang w:val="en-US" w:eastAsia="zh-CN"/>
        </w:rPr>
      </w:pPr>
      <w:r>
        <w:rPr>
          <w:rFonts w:hint="eastAsia"/>
          <w:sz w:val="28"/>
          <w:szCs w:val="36"/>
          <w:u w:val="none"/>
          <w:lang w:val="en-US" w:eastAsia="zh-CN"/>
        </w:rPr>
        <w:t>扫码登录或者账号密码登录</w:t>
      </w:r>
    </w:p>
    <w:p>
      <w:pPr>
        <w:numPr>
          <w:ilvl w:val="0"/>
          <w:numId w:val="0"/>
        </w:numPr>
        <w:ind w:leftChars="0"/>
        <w:jc w:val="left"/>
        <w:rPr>
          <w:rFonts w:hint="default"/>
          <w:lang w:val="en-US" w:eastAsia="zh-CN"/>
        </w:rPr>
      </w:pPr>
      <w:r>
        <w:drawing>
          <wp:inline distT="0" distB="0" distL="114300" distR="114300">
            <wp:extent cx="2599055" cy="3787775"/>
            <wp:effectExtent l="0" t="0" r="10795" b="31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2599055" cy="3787775"/>
                    </a:xfrm>
                    <a:prstGeom prst="rect">
                      <a:avLst/>
                    </a:prstGeom>
                    <a:noFill/>
                    <a:ln>
                      <a:noFill/>
                    </a:ln>
                  </pic:spPr>
                </pic:pic>
              </a:graphicData>
            </a:graphic>
          </wp:inline>
        </w:drawing>
      </w:r>
      <w:r>
        <w:drawing>
          <wp:inline distT="0" distB="0" distL="114300" distR="114300">
            <wp:extent cx="2613660" cy="3779520"/>
            <wp:effectExtent l="0" t="0" r="1524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2613660" cy="3779520"/>
                    </a:xfrm>
                    <a:prstGeom prst="rect">
                      <a:avLst/>
                    </a:prstGeom>
                    <a:noFill/>
                    <a:ln>
                      <a:noFill/>
                    </a:ln>
                  </pic:spPr>
                </pic:pic>
              </a:graphicData>
            </a:graphic>
          </wp:inline>
        </w:drawing>
      </w:r>
    </w:p>
    <w:p>
      <w:pPr>
        <w:widowControl w:val="0"/>
        <w:numPr>
          <w:ilvl w:val="0"/>
          <w:numId w:val="1"/>
        </w:numPr>
        <w:ind w:left="420" w:leftChars="0" w:hanging="100" w:firstLineChars="0"/>
        <w:jc w:val="left"/>
        <w:outlineLvl w:val="9"/>
        <w:rPr>
          <w:rFonts w:hint="default"/>
          <w:sz w:val="28"/>
          <w:szCs w:val="36"/>
          <w:u w:val="none"/>
          <w:lang w:val="en-US" w:eastAsia="zh-CN"/>
        </w:rPr>
      </w:pPr>
      <w:r>
        <w:rPr>
          <w:rFonts w:hint="eastAsia"/>
          <w:sz w:val="28"/>
          <w:szCs w:val="36"/>
          <w:u w:val="none"/>
          <w:lang w:val="en-US" w:eastAsia="zh-CN"/>
        </w:rPr>
        <w:t>登录后在左侧导航菜单中选择“企业门户”，右侧将出现“集成登录”板块</w:t>
      </w:r>
    </w:p>
    <w:p>
      <w:pPr>
        <w:numPr>
          <w:ilvl w:val="0"/>
          <w:numId w:val="0"/>
        </w:numPr>
        <w:ind w:leftChars="0"/>
        <w:jc w:val="left"/>
        <w:rPr>
          <w:rFonts w:hint="default"/>
          <w:lang w:val="en-US" w:eastAsia="zh-CN"/>
        </w:rPr>
      </w:pPr>
      <w:r>
        <w:drawing>
          <wp:inline distT="0" distB="0" distL="114300" distR="114300">
            <wp:extent cx="5262880" cy="1688465"/>
            <wp:effectExtent l="0" t="0" r="13970" b="698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7"/>
                    <a:stretch>
                      <a:fillRect/>
                    </a:stretch>
                  </pic:blipFill>
                  <pic:spPr>
                    <a:xfrm>
                      <a:off x="0" y="0"/>
                      <a:ext cx="5262880" cy="1688465"/>
                    </a:xfrm>
                    <a:prstGeom prst="rect">
                      <a:avLst/>
                    </a:prstGeom>
                    <a:noFill/>
                    <a:ln>
                      <a:noFill/>
                    </a:ln>
                  </pic:spPr>
                </pic:pic>
              </a:graphicData>
            </a:graphic>
          </wp:inline>
        </w:drawing>
      </w:r>
    </w:p>
    <w:p>
      <w:pPr>
        <w:numPr>
          <w:ilvl w:val="0"/>
          <w:numId w:val="0"/>
        </w:numPr>
        <w:ind w:leftChars="0"/>
        <w:jc w:val="left"/>
        <w:rPr>
          <w:rFonts w:hint="default"/>
          <w:lang w:val="en-US" w:eastAsia="zh-CN"/>
        </w:rPr>
      </w:pPr>
      <w:r>
        <w:drawing>
          <wp:inline distT="0" distB="0" distL="114300" distR="114300">
            <wp:extent cx="5266690" cy="1845945"/>
            <wp:effectExtent l="0" t="0" r="10160" b="19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8"/>
                    <a:stretch>
                      <a:fillRect/>
                    </a:stretch>
                  </pic:blipFill>
                  <pic:spPr>
                    <a:xfrm>
                      <a:off x="0" y="0"/>
                      <a:ext cx="5266690" cy="1845945"/>
                    </a:xfrm>
                    <a:prstGeom prst="rect">
                      <a:avLst/>
                    </a:prstGeom>
                    <a:noFill/>
                    <a:ln>
                      <a:noFill/>
                    </a:ln>
                  </pic:spPr>
                </pic:pic>
              </a:graphicData>
            </a:graphic>
          </wp:inline>
        </w:drawing>
      </w:r>
    </w:p>
    <w:p>
      <w:pPr>
        <w:widowControl w:val="0"/>
        <w:numPr>
          <w:ilvl w:val="0"/>
          <w:numId w:val="1"/>
        </w:numPr>
        <w:ind w:left="420" w:leftChars="0" w:hanging="100" w:firstLineChars="0"/>
        <w:jc w:val="left"/>
        <w:outlineLvl w:val="9"/>
        <w:rPr>
          <w:rFonts w:hint="default"/>
          <w:sz w:val="28"/>
          <w:szCs w:val="36"/>
          <w:u w:val="none"/>
          <w:lang w:val="en-US" w:eastAsia="zh-CN"/>
        </w:rPr>
      </w:pPr>
      <w:r>
        <w:rPr>
          <w:rFonts w:hint="eastAsia"/>
          <w:sz w:val="28"/>
          <w:szCs w:val="36"/>
          <w:u w:val="none"/>
          <w:lang w:val="en-US" w:eastAsia="zh-CN"/>
        </w:rPr>
        <w:t>点击“毕业系统”将弹出新页面跳转至本人账号对应的毕业设计管理系统登录后主页</w:t>
      </w:r>
    </w:p>
    <w:p>
      <w:pPr>
        <w:numPr>
          <w:ilvl w:val="0"/>
          <w:numId w:val="0"/>
        </w:numPr>
        <w:outlineLvl w:val="0"/>
        <w:rPr>
          <w:rFonts w:hint="eastAsia"/>
          <w:b/>
          <w:bCs/>
          <w:sz w:val="48"/>
          <w:szCs w:val="48"/>
          <w:u w:val="none"/>
          <w:lang w:val="en-US" w:eastAsia="zh-CN"/>
        </w:rPr>
      </w:pPr>
    </w:p>
    <w:p>
      <w:pPr>
        <w:numPr>
          <w:ilvl w:val="0"/>
          <w:numId w:val="0"/>
        </w:numPr>
        <w:outlineLvl w:val="0"/>
        <w:rPr>
          <w:rFonts w:hint="eastAsia" w:eastAsiaTheme="minorEastAsia"/>
          <w:sz w:val="48"/>
          <w:szCs w:val="48"/>
          <w:u w:val="none"/>
          <w:lang w:val="en-US" w:eastAsia="zh-CN"/>
        </w:rPr>
      </w:pPr>
      <w:r>
        <w:rPr>
          <w:rFonts w:hint="eastAsia"/>
          <w:b/>
          <w:bCs/>
          <w:sz w:val="48"/>
          <w:szCs w:val="48"/>
          <w:u w:val="none"/>
          <w:lang w:val="en-US" w:eastAsia="zh-CN"/>
        </w:rPr>
        <w:t>1.功能模块分区</w:t>
      </w:r>
      <w:bookmarkEnd w:id="0"/>
    </w:p>
    <w:p>
      <w:pPr>
        <w:rPr>
          <w:u w:val="none"/>
        </w:rPr>
      </w:pPr>
      <w:r>
        <w:rPr>
          <w:u w:val="none"/>
        </w:rPr>
        <w:drawing>
          <wp:inline distT="0" distB="0" distL="114300" distR="114300">
            <wp:extent cx="5272405" cy="3776980"/>
            <wp:effectExtent l="0" t="0" r="44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2405" cy="3776980"/>
                    </a:xfrm>
                    <a:prstGeom prst="rect">
                      <a:avLst/>
                    </a:prstGeom>
                    <a:noFill/>
                    <a:ln>
                      <a:noFill/>
                    </a:ln>
                  </pic:spPr>
                </pic:pic>
              </a:graphicData>
            </a:graphic>
          </wp:inline>
        </w:drawing>
      </w:r>
    </w:p>
    <w:p>
      <w:pPr>
        <w:widowControl w:val="0"/>
        <w:numPr>
          <w:ilvl w:val="0"/>
          <w:numId w:val="0"/>
        </w:numPr>
        <w:ind w:leftChars="0"/>
        <w:jc w:val="both"/>
        <w:outlineLvl w:val="0"/>
        <w:rPr>
          <w:rFonts w:hint="eastAsia"/>
          <w:b/>
          <w:bCs/>
          <w:sz w:val="48"/>
          <w:szCs w:val="48"/>
          <w:u w:val="none"/>
          <w:lang w:val="en-US" w:eastAsia="zh-CN"/>
        </w:rPr>
      </w:pPr>
      <w:bookmarkStart w:id="1" w:name="_Toc29501"/>
      <w:r>
        <w:rPr>
          <w:rFonts w:hint="eastAsia"/>
          <w:b/>
          <w:bCs/>
          <w:sz w:val="48"/>
          <w:szCs w:val="48"/>
          <w:u w:val="none"/>
          <w:lang w:val="en-US" w:eastAsia="zh-CN"/>
        </w:rPr>
        <w:t>2.教师操作流程</w:t>
      </w:r>
      <w:bookmarkEnd w:id="1"/>
    </w:p>
    <w:p>
      <w:pPr>
        <w:widowControl w:val="0"/>
        <w:numPr>
          <w:ilvl w:val="0"/>
          <w:numId w:val="0"/>
        </w:numPr>
        <w:ind w:leftChars="0" w:firstLine="420" w:firstLineChars="0"/>
        <w:jc w:val="both"/>
        <w:outlineLvl w:val="0"/>
        <w:rPr>
          <w:rFonts w:hint="eastAsia"/>
          <w:b/>
          <w:bCs/>
          <w:sz w:val="32"/>
          <w:szCs w:val="32"/>
          <w:u w:val="none"/>
          <w:lang w:val="en-US" w:eastAsia="zh-CN"/>
        </w:rPr>
      </w:pPr>
      <w:r>
        <w:rPr>
          <w:rFonts w:hint="eastAsia"/>
          <w:b/>
          <w:bCs/>
          <w:sz w:val="32"/>
          <w:szCs w:val="32"/>
          <w:u w:val="none"/>
          <w:lang w:val="en-US" w:eastAsia="zh-CN"/>
        </w:rPr>
        <w:t>2.1开题与学生关系绑定</w:t>
      </w:r>
    </w:p>
    <w:p>
      <w:pPr>
        <w:widowControl w:val="0"/>
        <w:numPr>
          <w:ilvl w:val="0"/>
          <w:numId w:val="1"/>
        </w:numPr>
        <w:ind w:left="420" w:leftChars="0" w:firstLine="420" w:firstLineChars="0"/>
        <w:jc w:val="both"/>
        <w:outlineLvl w:val="9"/>
        <w:rPr>
          <w:rFonts w:hint="eastAsia"/>
          <w:sz w:val="28"/>
          <w:szCs w:val="36"/>
          <w:u w:val="none"/>
          <w:lang w:val="en-US" w:eastAsia="zh-CN"/>
        </w:rPr>
      </w:pPr>
      <w:r>
        <w:rPr>
          <w:rFonts w:hint="eastAsia"/>
          <w:sz w:val="28"/>
          <w:szCs w:val="36"/>
          <w:u w:val="none"/>
          <w:lang w:val="en-US" w:eastAsia="zh-CN"/>
        </w:rPr>
        <w:t>点击右上角开题按钮弹出弹框如下</w:t>
      </w:r>
    </w:p>
    <w:p>
      <w:pPr>
        <w:widowControl w:val="0"/>
        <w:numPr>
          <w:ilvl w:val="0"/>
          <w:numId w:val="0"/>
        </w:numPr>
        <w:jc w:val="both"/>
        <w:outlineLvl w:val="9"/>
        <w:rPr>
          <w:u w:val="none"/>
        </w:rPr>
      </w:pPr>
      <w:r>
        <w:rPr>
          <w:u w:val="none"/>
        </w:rPr>
        <w:drawing>
          <wp:inline distT="0" distB="0" distL="114300" distR="114300">
            <wp:extent cx="5273675" cy="1080135"/>
            <wp:effectExtent l="0" t="0" r="3175"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a:stretch>
                      <a:fillRect/>
                    </a:stretch>
                  </pic:blipFill>
                  <pic:spPr>
                    <a:xfrm>
                      <a:off x="0" y="0"/>
                      <a:ext cx="5273675" cy="1080135"/>
                    </a:xfrm>
                    <a:prstGeom prst="rect">
                      <a:avLst/>
                    </a:prstGeom>
                    <a:noFill/>
                    <a:ln>
                      <a:noFill/>
                    </a:ln>
                  </pic:spPr>
                </pic:pic>
              </a:graphicData>
            </a:graphic>
          </wp:inline>
        </w:drawing>
      </w:r>
    </w:p>
    <w:p>
      <w:pPr>
        <w:widowControl w:val="0"/>
        <w:numPr>
          <w:ilvl w:val="0"/>
          <w:numId w:val="1"/>
        </w:numPr>
        <w:ind w:left="420" w:leftChars="0" w:firstLine="420" w:firstLineChars="0"/>
        <w:jc w:val="both"/>
        <w:outlineLvl w:val="9"/>
        <w:rPr>
          <w:rFonts w:hint="eastAsia"/>
          <w:sz w:val="28"/>
          <w:szCs w:val="36"/>
          <w:u w:val="none"/>
          <w:lang w:val="en-US" w:eastAsia="zh-CN"/>
        </w:rPr>
      </w:pPr>
      <w:r>
        <w:rPr>
          <w:rFonts w:hint="eastAsia"/>
          <w:sz w:val="28"/>
          <w:szCs w:val="36"/>
          <w:u w:val="none"/>
          <w:lang w:val="en-US" w:eastAsia="zh-CN"/>
        </w:rPr>
        <w:t>点击新增开题按钮弹框如下（填入对应的数据，点击确定）</w:t>
      </w:r>
    </w:p>
    <w:p>
      <w:pPr>
        <w:widowControl w:val="0"/>
        <w:numPr>
          <w:ilvl w:val="0"/>
          <w:numId w:val="0"/>
        </w:numPr>
        <w:jc w:val="both"/>
        <w:outlineLvl w:val="9"/>
        <w:rPr>
          <w:u w:val="none"/>
        </w:rPr>
      </w:pPr>
      <w:r>
        <w:rPr>
          <w:u w:val="none"/>
        </w:rPr>
        <w:drawing>
          <wp:inline distT="0" distB="0" distL="114300" distR="114300">
            <wp:extent cx="5271770" cy="2390140"/>
            <wp:effectExtent l="0" t="0" r="508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1770" cy="2390140"/>
                    </a:xfrm>
                    <a:prstGeom prst="rect">
                      <a:avLst/>
                    </a:prstGeom>
                    <a:noFill/>
                    <a:ln>
                      <a:noFill/>
                    </a:ln>
                  </pic:spPr>
                </pic:pic>
              </a:graphicData>
            </a:graphic>
          </wp:inline>
        </w:drawing>
      </w:r>
    </w:p>
    <w:p>
      <w:pPr>
        <w:widowControl w:val="0"/>
        <w:numPr>
          <w:ilvl w:val="0"/>
          <w:numId w:val="1"/>
        </w:numPr>
        <w:ind w:left="420" w:leftChars="0" w:firstLine="420" w:firstLineChars="0"/>
        <w:jc w:val="both"/>
        <w:outlineLvl w:val="9"/>
        <w:rPr>
          <w:rFonts w:hint="eastAsia"/>
          <w:sz w:val="28"/>
          <w:szCs w:val="36"/>
          <w:u w:val="none"/>
          <w:lang w:val="en-US" w:eastAsia="zh-CN"/>
        </w:rPr>
      </w:pPr>
      <w:r>
        <w:rPr>
          <w:rFonts w:hint="eastAsia"/>
          <w:sz w:val="28"/>
          <w:szCs w:val="36"/>
          <w:u w:val="none"/>
          <w:lang w:val="en-US" w:eastAsia="zh-CN"/>
        </w:rPr>
        <w:t>此时开题列表页面将会新增一条数据</w:t>
      </w:r>
    </w:p>
    <w:p>
      <w:pPr>
        <w:widowControl w:val="0"/>
        <w:numPr>
          <w:ilvl w:val="0"/>
          <w:numId w:val="0"/>
        </w:numPr>
        <w:jc w:val="both"/>
        <w:outlineLvl w:val="9"/>
        <w:rPr>
          <w:u w:val="none"/>
        </w:rPr>
      </w:pPr>
      <w:r>
        <w:rPr>
          <w:u w:val="none"/>
        </w:rPr>
        <w:drawing>
          <wp:inline distT="0" distB="0" distL="114300" distR="114300">
            <wp:extent cx="5267960" cy="516890"/>
            <wp:effectExtent l="0" t="0" r="889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7960" cy="516890"/>
                    </a:xfrm>
                    <a:prstGeom prst="rect">
                      <a:avLst/>
                    </a:prstGeom>
                    <a:noFill/>
                    <a:ln>
                      <a:noFill/>
                    </a:ln>
                  </pic:spPr>
                </pic:pic>
              </a:graphicData>
            </a:graphic>
          </wp:inline>
        </w:drawing>
      </w:r>
    </w:p>
    <w:p>
      <w:pPr>
        <w:widowControl w:val="0"/>
        <w:numPr>
          <w:ilvl w:val="0"/>
          <w:numId w:val="0"/>
        </w:numPr>
        <w:jc w:val="both"/>
        <w:outlineLvl w:val="9"/>
        <w:rPr>
          <w:u w:val="none"/>
        </w:rPr>
      </w:pPr>
      <w:r>
        <w:rPr>
          <w:u w:val="none"/>
        </w:rPr>
        <w:drawing>
          <wp:inline distT="0" distB="0" distL="114300" distR="114300">
            <wp:extent cx="5264150" cy="525780"/>
            <wp:effectExtent l="0" t="0" r="1270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4150" cy="525780"/>
                    </a:xfrm>
                    <a:prstGeom prst="rect">
                      <a:avLst/>
                    </a:prstGeom>
                    <a:noFill/>
                    <a:ln>
                      <a:noFill/>
                    </a:ln>
                  </pic:spPr>
                </pic:pic>
              </a:graphicData>
            </a:graphic>
          </wp:inline>
        </w:drawing>
      </w:r>
    </w:p>
    <w:p>
      <w:pPr>
        <w:widowControl w:val="0"/>
        <w:numPr>
          <w:ilvl w:val="0"/>
          <w:numId w:val="0"/>
        </w:numPr>
        <w:ind w:left="840" w:leftChars="0"/>
        <w:jc w:val="both"/>
        <w:outlineLvl w:val="9"/>
        <w:rPr>
          <w:rFonts w:hint="eastAsia"/>
          <w:u w:val="none"/>
          <w:lang w:eastAsia="zh-CN"/>
        </w:rPr>
      </w:pPr>
      <w:r>
        <w:rPr>
          <w:rFonts w:hint="eastAsia"/>
          <w:u w:val="none"/>
          <w:lang w:eastAsia="zh-CN"/>
        </w:rPr>
        <w:t>（</w:t>
      </w:r>
      <w:r>
        <w:rPr>
          <w:rFonts w:hint="eastAsia"/>
          <w:u w:val="none"/>
          <w:lang w:val="en-US" w:eastAsia="zh-CN"/>
        </w:rPr>
        <w:t>开题状态共分为：等待管理员通过，驳回待处理，待处理，已绑定开题四种状态，四种状态可以分别进行如图所示不同的操作</w:t>
      </w:r>
      <w:r>
        <w:rPr>
          <w:rFonts w:hint="eastAsia"/>
          <w:u w:val="none"/>
          <w:lang w:eastAsia="zh-CN"/>
        </w:rPr>
        <w:t>）</w:t>
      </w:r>
    </w:p>
    <w:p>
      <w:pPr>
        <w:widowControl w:val="0"/>
        <w:numPr>
          <w:ilvl w:val="0"/>
          <w:numId w:val="1"/>
        </w:numPr>
        <w:ind w:left="420" w:leftChars="0" w:firstLine="420" w:firstLineChars="0"/>
        <w:jc w:val="both"/>
        <w:outlineLvl w:val="9"/>
        <w:rPr>
          <w:rFonts w:hint="eastAsia"/>
          <w:sz w:val="28"/>
          <w:szCs w:val="36"/>
          <w:u w:val="none"/>
          <w:lang w:val="en-US" w:eastAsia="zh-CN"/>
        </w:rPr>
      </w:pPr>
      <w:r>
        <w:rPr>
          <w:rFonts w:hint="eastAsia"/>
          <w:sz w:val="28"/>
          <w:szCs w:val="36"/>
          <w:u w:val="none"/>
          <w:lang w:val="en-US" w:eastAsia="zh-CN"/>
        </w:rPr>
        <w:t>在开题状态为待处理的数据的操作项中点击学生列表按钮，会弹出如下列表</w:t>
      </w:r>
    </w:p>
    <w:p>
      <w:pPr>
        <w:widowControl w:val="0"/>
        <w:numPr>
          <w:ilvl w:val="0"/>
          <w:numId w:val="0"/>
        </w:numPr>
        <w:jc w:val="both"/>
        <w:outlineLvl w:val="9"/>
        <w:rPr>
          <w:u w:val="none"/>
        </w:rPr>
      </w:pPr>
      <w:r>
        <w:rPr>
          <w:u w:val="none"/>
        </w:rPr>
        <w:drawing>
          <wp:inline distT="0" distB="0" distL="114300" distR="114300">
            <wp:extent cx="5264785" cy="1295400"/>
            <wp:effectExtent l="0" t="0" r="1206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4785" cy="1295400"/>
                    </a:xfrm>
                    <a:prstGeom prst="rect">
                      <a:avLst/>
                    </a:prstGeom>
                    <a:noFill/>
                    <a:ln>
                      <a:noFill/>
                    </a:ln>
                  </pic:spPr>
                </pic:pic>
              </a:graphicData>
            </a:graphic>
          </wp:inline>
        </w:drawing>
      </w:r>
    </w:p>
    <w:p>
      <w:pPr>
        <w:widowControl w:val="0"/>
        <w:numPr>
          <w:ilvl w:val="0"/>
          <w:numId w:val="0"/>
        </w:numPr>
        <w:ind w:left="840" w:leftChars="0"/>
        <w:jc w:val="both"/>
        <w:outlineLvl w:val="9"/>
        <w:rPr>
          <w:rFonts w:hint="eastAsia"/>
          <w:u w:val="none"/>
          <w:lang w:val="en-US" w:eastAsia="zh-CN"/>
        </w:rPr>
      </w:pPr>
      <w:r>
        <w:rPr>
          <w:rFonts w:hint="eastAsia"/>
          <w:u w:val="none"/>
          <w:lang w:val="en-US" w:eastAsia="zh-CN"/>
        </w:rPr>
        <w:t>如果当前开题有多个学生选择，老师可以选择任意一个学生点击对应的绑定按钮实现当前开题与学生绑定。</w:t>
      </w:r>
    </w:p>
    <w:p>
      <w:pPr>
        <w:widowControl w:val="0"/>
        <w:numPr>
          <w:ilvl w:val="0"/>
          <w:numId w:val="1"/>
        </w:numPr>
        <w:ind w:left="420" w:leftChars="0" w:firstLine="420" w:firstLineChars="0"/>
        <w:jc w:val="both"/>
        <w:outlineLvl w:val="9"/>
        <w:rPr>
          <w:rFonts w:hint="eastAsia"/>
          <w:sz w:val="28"/>
          <w:szCs w:val="36"/>
          <w:u w:val="none"/>
          <w:lang w:val="en-US" w:eastAsia="zh-CN"/>
        </w:rPr>
      </w:pPr>
      <w:r>
        <w:rPr>
          <w:rFonts w:hint="eastAsia"/>
          <w:sz w:val="28"/>
          <w:szCs w:val="36"/>
          <w:u w:val="none"/>
          <w:lang w:val="en-US" w:eastAsia="zh-CN"/>
        </w:rPr>
        <w:t>新绑定关系的学生数据将会在老师主页显示出来</w:t>
      </w:r>
    </w:p>
    <w:p>
      <w:pPr>
        <w:widowControl w:val="0"/>
        <w:numPr>
          <w:ilvl w:val="0"/>
          <w:numId w:val="0"/>
        </w:numPr>
        <w:jc w:val="both"/>
        <w:outlineLvl w:val="9"/>
        <w:rPr>
          <w:u w:val="none"/>
        </w:rPr>
      </w:pPr>
      <w:r>
        <w:rPr>
          <w:u w:val="none"/>
        </w:rPr>
        <w:drawing>
          <wp:inline distT="0" distB="0" distL="114300" distR="114300">
            <wp:extent cx="5272405" cy="1149985"/>
            <wp:effectExtent l="0" t="0" r="444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2405" cy="1149985"/>
                    </a:xfrm>
                    <a:prstGeom prst="rect">
                      <a:avLst/>
                    </a:prstGeom>
                    <a:noFill/>
                    <a:ln>
                      <a:noFill/>
                    </a:ln>
                  </pic:spPr>
                </pic:pic>
              </a:graphicData>
            </a:graphic>
          </wp:inline>
        </w:drawing>
      </w:r>
    </w:p>
    <w:p>
      <w:pPr>
        <w:widowControl w:val="0"/>
        <w:numPr>
          <w:ilvl w:val="0"/>
          <w:numId w:val="0"/>
        </w:numPr>
        <w:ind w:leftChars="0" w:firstLine="420" w:firstLineChars="0"/>
        <w:jc w:val="both"/>
        <w:outlineLvl w:val="0"/>
        <w:rPr>
          <w:rFonts w:hint="eastAsia"/>
          <w:b/>
          <w:bCs/>
          <w:sz w:val="32"/>
          <w:szCs w:val="32"/>
          <w:u w:val="none"/>
          <w:lang w:val="en-US" w:eastAsia="zh-CN"/>
        </w:rPr>
      </w:pPr>
      <w:r>
        <w:rPr>
          <w:rFonts w:hint="eastAsia"/>
          <w:b/>
          <w:bCs/>
          <w:sz w:val="32"/>
          <w:szCs w:val="32"/>
          <w:u w:val="none"/>
          <w:lang w:val="en-US" w:eastAsia="zh-CN"/>
        </w:rPr>
        <w:t>2.2老师对学生的操作</w:t>
      </w:r>
    </w:p>
    <w:p>
      <w:pPr>
        <w:widowControl w:val="0"/>
        <w:numPr>
          <w:ilvl w:val="0"/>
          <w:numId w:val="0"/>
        </w:numPr>
        <w:ind w:leftChars="0" w:firstLine="420" w:firstLineChars="0"/>
        <w:jc w:val="both"/>
        <w:outlineLvl w:val="9"/>
        <w:rPr>
          <w:rFonts w:hint="default"/>
          <w:b w:val="0"/>
          <w:bCs w:val="0"/>
          <w:sz w:val="24"/>
          <w:szCs w:val="24"/>
          <w:u w:val="none"/>
          <w:lang w:val="en-US" w:eastAsia="zh-CN"/>
        </w:rPr>
      </w:pPr>
      <w:r>
        <w:rPr>
          <w:rFonts w:hint="eastAsia"/>
          <w:b w:val="0"/>
          <w:bCs w:val="0"/>
          <w:sz w:val="24"/>
          <w:szCs w:val="24"/>
          <w:u w:val="none"/>
          <w:lang w:val="en-US" w:eastAsia="zh-CN"/>
        </w:rPr>
        <w:t>点击任意一个学生将会弹出如下图所示4个图标按钮</w:t>
      </w:r>
    </w:p>
    <w:p>
      <w:pPr>
        <w:widowControl w:val="0"/>
        <w:numPr>
          <w:ilvl w:val="0"/>
          <w:numId w:val="0"/>
        </w:numPr>
        <w:jc w:val="both"/>
        <w:outlineLvl w:val="9"/>
        <w:rPr>
          <w:u w:val="none"/>
        </w:rPr>
      </w:pPr>
      <w:r>
        <w:rPr>
          <w:u w:val="none"/>
        </w:rPr>
        <w:drawing>
          <wp:inline distT="0" distB="0" distL="114300" distR="114300">
            <wp:extent cx="5274310" cy="3926205"/>
            <wp:effectExtent l="0" t="0" r="254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3926205"/>
                    </a:xfrm>
                    <a:prstGeom prst="rect">
                      <a:avLst/>
                    </a:prstGeom>
                    <a:noFill/>
                    <a:ln>
                      <a:noFill/>
                    </a:ln>
                  </pic:spPr>
                </pic:pic>
              </a:graphicData>
            </a:graphic>
          </wp:inline>
        </w:drawing>
      </w:r>
    </w:p>
    <w:p>
      <w:pPr>
        <w:widowControl w:val="0"/>
        <w:numPr>
          <w:ilvl w:val="0"/>
          <w:numId w:val="2"/>
        </w:numPr>
        <w:ind w:left="840" w:leftChars="0"/>
        <w:jc w:val="both"/>
        <w:outlineLvl w:val="9"/>
        <w:rPr>
          <w:rFonts w:hint="eastAsia"/>
          <w:sz w:val="28"/>
          <w:szCs w:val="36"/>
          <w:u w:val="none"/>
          <w:lang w:val="en-US" w:eastAsia="zh-CN"/>
        </w:rPr>
      </w:pPr>
      <w:r>
        <w:rPr>
          <w:rFonts w:hint="eastAsia"/>
          <w:sz w:val="28"/>
          <w:szCs w:val="36"/>
          <w:u w:val="none"/>
          <w:lang w:val="en-US" w:eastAsia="zh-CN"/>
        </w:rPr>
        <w:t>浏览审核</w:t>
      </w:r>
    </w:p>
    <w:p>
      <w:pPr>
        <w:widowControl w:val="0"/>
        <w:numPr>
          <w:ilvl w:val="0"/>
          <w:numId w:val="0"/>
        </w:numPr>
        <w:ind w:left="840" w:leftChars="0" w:firstLine="420" w:firstLineChars="0"/>
        <w:jc w:val="both"/>
        <w:outlineLvl w:val="9"/>
        <w:rPr>
          <w:rFonts w:hint="eastAsia"/>
          <w:u w:val="none"/>
          <w:lang w:val="en-US" w:eastAsia="zh-CN"/>
        </w:rPr>
      </w:pPr>
      <w:r>
        <w:rPr>
          <w:rFonts w:hint="eastAsia"/>
          <w:u w:val="none"/>
          <w:lang w:val="en-US" w:eastAsia="zh-CN"/>
        </w:rPr>
        <w:t>点击浏览审核将弹出如下页面：</w:t>
      </w:r>
    </w:p>
    <w:p>
      <w:pPr>
        <w:widowControl w:val="0"/>
        <w:numPr>
          <w:ilvl w:val="0"/>
          <w:numId w:val="0"/>
        </w:numPr>
        <w:jc w:val="both"/>
        <w:outlineLvl w:val="9"/>
        <w:rPr>
          <w:u w:val="none"/>
        </w:rPr>
      </w:pPr>
      <w:r>
        <w:rPr>
          <w:u w:val="none"/>
        </w:rPr>
        <w:drawing>
          <wp:inline distT="0" distB="0" distL="114300" distR="114300">
            <wp:extent cx="5258435" cy="2173605"/>
            <wp:effectExtent l="0" t="0" r="18415"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58435" cy="2173605"/>
                    </a:xfrm>
                    <a:prstGeom prst="rect">
                      <a:avLst/>
                    </a:prstGeom>
                    <a:noFill/>
                    <a:ln>
                      <a:noFill/>
                    </a:ln>
                  </pic:spPr>
                </pic:pic>
              </a:graphicData>
            </a:graphic>
          </wp:inline>
        </w:drawing>
      </w:r>
    </w:p>
    <w:p>
      <w:pPr>
        <w:widowControl w:val="0"/>
        <w:numPr>
          <w:ilvl w:val="0"/>
          <w:numId w:val="0"/>
        </w:numPr>
        <w:ind w:left="840" w:leftChars="0" w:firstLine="420" w:firstLineChars="0"/>
        <w:jc w:val="both"/>
        <w:outlineLvl w:val="9"/>
        <w:rPr>
          <w:rFonts w:hint="eastAsia"/>
          <w:u w:val="none"/>
          <w:lang w:val="en-US" w:eastAsia="zh-CN"/>
        </w:rPr>
      </w:pPr>
      <w:r>
        <w:rPr>
          <w:rFonts w:hint="eastAsia"/>
          <w:u w:val="none"/>
          <w:lang w:val="en-US" w:eastAsia="zh-CN"/>
        </w:rPr>
        <w:t>页面的功能包括上传，下载，审核通过，单个通过，驳回和指导记录的相关功能。</w:t>
      </w:r>
    </w:p>
    <w:p>
      <w:pPr>
        <w:widowControl w:val="0"/>
        <w:numPr>
          <w:ilvl w:val="0"/>
          <w:numId w:val="0"/>
        </w:numPr>
        <w:ind w:left="840" w:leftChars="0" w:firstLine="420" w:firstLineChars="0"/>
        <w:jc w:val="both"/>
        <w:outlineLvl w:val="9"/>
        <w:rPr>
          <w:rFonts w:hint="eastAsia"/>
          <w:color w:val="FF0000"/>
          <w:u w:val="none"/>
          <w:lang w:val="en-US" w:eastAsia="zh-CN"/>
        </w:rPr>
      </w:pPr>
      <w:r>
        <w:rPr>
          <w:rFonts w:hint="eastAsia"/>
          <w:color w:val="FF0000"/>
          <w:u w:val="none"/>
          <w:lang w:val="en-US" w:eastAsia="zh-CN"/>
        </w:rPr>
        <w:t>注：审核通过按钮能够通过当前学生所有的栏目底下的文件，单个文件则会通过当前栏目底下的文件，驳回会将文件打回需要学生修改之后重新上传审核。</w:t>
      </w:r>
    </w:p>
    <w:p>
      <w:pPr>
        <w:widowControl w:val="0"/>
        <w:numPr>
          <w:ilvl w:val="0"/>
          <w:numId w:val="0"/>
        </w:numPr>
        <w:ind w:left="840" w:leftChars="0" w:firstLine="420" w:firstLineChars="0"/>
        <w:jc w:val="both"/>
        <w:outlineLvl w:val="9"/>
        <w:rPr>
          <w:rFonts w:hint="default"/>
          <w:color w:val="FF0000"/>
          <w:u w:val="none"/>
          <w:lang w:val="en-US" w:eastAsia="zh-CN"/>
        </w:rPr>
      </w:pPr>
      <w:r>
        <w:rPr>
          <w:rFonts w:hint="eastAsia"/>
          <w:color w:val="FF0000"/>
          <w:u w:val="none"/>
          <w:lang w:val="en-US" w:eastAsia="zh-CN"/>
        </w:rPr>
        <w:t>注2：指导记录的输入框中可以直接粘贴截图软件所截取的图片（如QQ，微信截图的图片），也可以点击保存对话内容为图片记录将对话内容以图片方式下载下来。</w:t>
      </w:r>
    </w:p>
    <w:p>
      <w:pPr>
        <w:widowControl w:val="0"/>
        <w:numPr>
          <w:ilvl w:val="0"/>
          <w:numId w:val="2"/>
        </w:numPr>
        <w:ind w:left="840" w:leftChars="0"/>
        <w:jc w:val="both"/>
        <w:outlineLvl w:val="9"/>
        <w:rPr>
          <w:rFonts w:hint="default"/>
          <w:sz w:val="28"/>
          <w:szCs w:val="36"/>
          <w:u w:val="none"/>
          <w:lang w:val="en-US" w:eastAsia="zh-CN"/>
        </w:rPr>
      </w:pPr>
      <w:r>
        <w:rPr>
          <w:rFonts w:hint="eastAsia"/>
          <w:sz w:val="28"/>
          <w:szCs w:val="36"/>
          <w:u w:val="none"/>
          <w:lang w:val="en-US" w:eastAsia="zh-CN"/>
        </w:rPr>
        <w:t>上传文件</w:t>
      </w:r>
    </w:p>
    <w:p>
      <w:pPr>
        <w:widowControl w:val="0"/>
        <w:numPr>
          <w:ilvl w:val="0"/>
          <w:numId w:val="0"/>
        </w:numPr>
        <w:ind w:left="840" w:leftChars="0" w:firstLine="420" w:firstLineChars="0"/>
        <w:jc w:val="both"/>
        <w:outlineLvl w:val="9"/>
        <w:rPr>
          <w:rFonts w:hint="eastAsia"/>
          <w:u w:val="none"/>
          <w:lang w:val="en-US" w:eastAsia="zh-CN"/>
        </w:rPr>
      </w:pPr>
      <w:r>
        <w:rPr>
          <w:rFonts w:hint="eastAsia"/>
          <w:u w:val="none"/>
          <w:lang w:val="en-US" w:eastAsia="zh-CN"/>
        </w:rPr>
        <w:t>点击文件上传将会弹出如下页面（在此页面能直接替学生上传文件）</w:t>
      </w:r>
    </w:p>
    <w:p>
      <w:pPr>
        <w:widowControl w:val="0"/>
        <w:numPr>
          <w:ilvl w:val="0"/>
          <w:numId w:val="0"/>
        </w:numPr>
        <w:jc w:val="both"/>
        <w:outlineLvl w:val="9"/>
        <w:rPr>
          <w:rFonts w:hint="default"/>
          <w:u w:val="none"/>
          <w:lang w:val="en-US" w:eastAsia="zh-CN"/>
        </w:rPr>
      </w:pPr>
      <w:r>
        <w:rPr>
          <w:u w:val="none"/>
        </w:rPr>
        <w:drawing>
          <wp:inline distT="0" distB="0" distL="114300" distR="114300">
            <wp:extent cx="5270500" cy="32766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0500" cy="3276600"/>
                    </a:xfrm>
                    <a:prstGeom prst="rect">
                      <a:avLst/>
                    </a:prstGeom>
                    <a:noFill/>
                    <a:ln>
                      <a:noFill/>
                    </a:ln>
                  </pic:spPr>
                </pic:pic>
              </a:graphicData>
            </a:graphic>
          </wp:inline>
        </w:drawing>
      </w:r>
    </w:p>
    <w:p>
      <w:pPr>
        <w:widowControl w:val="0"/>
        <w:numPr>
          <w:ilvl w:val="0"/>
          <w:numId w:val="2"/>
        </w:numPr>
        <w:ind w:left="840" w:leftChars="0"/>
        <w:jc w:val="both"/>
        <w:outlineLvl w:val="9"/>
        <w:rPr>
          <w:rFonts w:hint="default"/>
          <w:sz w:val="28"/>
          <w:szCs w:val="36"/>
          <w:u w:val="none"/>
          <w:lang w:val="en-US" w:eastAsia="zh-CN"/>
        </w:rPr>
      </w:pPr>
      <w:r>
        <w:rPr>
          <w:rFonts w:hint="eastAsia"/>
          <w:sz w:val="28"/>
          <w:szCs w:val="36"/>
          <w:u w:val="none"/>
          <w:lang w:val="en-US" w:eastAsia="zh-CN"/>
        </w:rPr>
        <w:t>历史记录</w:t>
      </w:r>
    </w:p>
    <w:p>
      <w:pPr>
        <w:widowControl w:val="0"/>
        <w:numPr>
          <w:ilvl w:val="0"/>
          <w:numId w:val="0"/>
        </w:numPr>
        <w:ind w:left="840" w:leftChars="0" w:firstLine="420" w:firstLineChars="0"/>
        <w:jc w:val="both"/>
        <w:outlineLvl w:val="9"/>
        <w:rPr>
          <w:rFonts w:hint="default"/>
          <w:u w:val="none"/>
          <w:lang w:val="en-US" w:eastAsia="zh-CN"/>
        </w:rPr>
      </w:pPr>
      <w:r>
        <w:rPr>
          <w:rFonts w:hint="eastAsia"/>
          <w:u w:val="none"/>
          <w:lang w:val="en-US" w:eastAsia="zh-CN"/>
        </w:rPr>
        <w:t>全部文件的上传及审核历史可以通过点击审批历史按钮查看，页面显示如下：</w:t>
      </w:r>
    </w:p>
    <w:p>
      <w:pPr>
        <w:widowControl w:val="0"/>
        <w:numPr>
          <w:ilvl w:val="0"/>
          <w:numId w:val="0"/>
        </w:numPr>
        <w:jc w:val="both"/>
        <w:outlineLvl w:val="9"/>
        <w:rPr>
          <w:rFonts w:hint="default"/>
          <w:u w:val="none"/>
          <w:lang w:val="en-US" w:eastAsia="zh-CN"/>
        </w:rPr>
      </w:pPr>
      <w:r>
        <w:rPr>
          <w:u w:val="none"/>
        </w:rPr>
        <w:drawing>
          <wp:inline distT="0" distB="0" distL="114300" distR="114300">
            <wp:extent cx="5273040" cy="1968500"/>
            <wp:effectExtent l="0" t="0" r="381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3040" cy="1968500"/>
                    </a:xfrm>
                    <a:prstGeom prst="rect">
                      <a:avLst/>
                    </a:prstGeom>
                    <a:noFill/>
                    <a:ln>
                      <a:noFill/>
                    </a:ln>
                  </pic:spPr>
                </pic:pic>
              </a:graphicData>
            </a:graphic>
          </wp:inline>
        </w:drawing>
      </w:r>
    </w:p>
    <w:p>
      <w:pPr>
        <w:widowControl w:val="0"/>
        <w:numPr>
          <w:ilvl w:val="0"/>
          <w:numId w:val="2"/>
        </w:numPr>
        <w:ind w:left="840" w:leftChars="0"/>
        <w:jc w:val="both"/>
        <w:outlineLvl w:val="9"/>
        <w:rPr>
          <w:rFonts w:hint="default"/>
          <w:sz w:val="28"/>
          <w:szCs w:val="36"/>
          <w:u w:val="none"/>
          <w:lang w:val="en-US" w:eastAsia="zh-CN"/>
        </w:rPr>
      </w:pPr>
      <w:r>
        <w:rPr>
          <w:rFonts w:hint="eastAsia"/>
          <w:sz w:val="28"/>
          <w:szCs w:val="36"/>
          <w:u w:val="none"/>
          <w:lang w:val="en-US" w:eastAsia="zh-CN"/>
        </w:rPr>
        <w:t>解除绑定</w:t>
      </w:r>
    </w:p>
    <w:p>
      <w:pPr>
        <w:widowControl w:val="0"/>
        <w:numPr>
          <w:ilvl w:val="0"/>
          <w:numId w:val="0"/>
        </w:numPr>
        <w:ind w:left="840" w:leftChars="0" w:firstLine="420" w:firstLineChars="0"/>
        <w:jc w:val="both"/>
        <w:outlineLvl w:val="9"/>
        <w:rPr>
          <w:rFonts w:hint="default"/>
          <w:u w:val="none"/>
          <w:lang w:val="en-US" w:eastAsia="zh-CN"/>
        </w:rPr>
      </w:pPr>
      <w:r>
        <w:rPr>
          <w:rFonts w:hint="eastAsia"/>
          <w:u w:val="none"/>
          <w:lang w:val="en-US" w:eastAsia="zh-CN"/>
        </w:rPr>
        <w:t>如果需要直接解除绑定关系则点击解除绑定关系按钮此时会弹出如下的提示，点击确定就能直接解除与该学生的指导关系。</w:t>
      </w:r>
    </w:p>
    <w:p>
      <w:pPr>
        <w:widowControl w:val="0"/>
        <w:numPr>
          <w:ilvl w:val="0"/>
          <w:numId w:val="0"/>
        </w:numPr>
        <w:jc w:val="both"/>
        <w:outlineLvl w:val="9"/>
        <w:rPr>
          <w:rFonts w:hint="default"/>
          <w:u w:val="none"/>
          <w:lang w:val="en-US" w:eastAsia="zh-CN"/>
        </w:rPr>
      </w:pPr>
      <w:r>
        <w:rPr>
          <w:u w:val="none"/>
        </w:rPr>
        <w:drawing>
          <wp:inline distT="0" distB="0" distL="114300" distR="114300">
            <wp:extent cx="5271770" cy="2728595"/>
            <wp:effectExtent l="0" t="0" r="5080" b="146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1770" cy="2728595"/>
                    </a:xfrm>
                    <a:prstGeom prst="rect">
                      <a:avLst/>
                    </a:prstGeom>
                    <a:noFill/>
                    <a:ln>
                      <a:noFill/>
                    </a:ln>
                  </pic:spPr>
                </pic:pic>
              </a:graphicData>
            </a:graphic>
          </wp:inline>
        </w:drawing>
      </w:r>
    </w:p>
    <w:p>
      <w:pPr>
        <w:pStyle w:val="2"/>
        <w:rPr>
          <w:rFonts w:hint="default"/>
          <w:u w:val="none"/>
          <w:lang w:val="en-US" w:eastAsia="zh-CN"/>
        </w:rPr>
      </w:pPr>
    </w:p>
    <w:p>
      <w:pPr>
        <w:numPr>
          <w:ilvl w:val="0"/>
          <w:numId w:val="0"/>
        </w:numPr>
        <w:outlineLvl w:val="0"/>
        <w:rPr>
          <w:rFonts w:hint="eastAsia" w:asciiTheme="minorHAnsi" w:hAnsiTheme="minorHAnsi" w:eastAsiaTheme="minorEastAsia" w:cstheme="minorBidi"/>
          <w:bCs/>
          <w:kern w:val="0"/>
          <w:sz w:val="32"/>
          <w:szCs w:val="144"/>
          <w:u w:val="none"/>
          <w:lang w:val="en-US" w:eastAsia="zh-CN"/>
        </w:rPr>
      </w:pPr>
      <w:r>
        <w:rPr>
          <w:rFonts w:hint="eastAsia" w:asciiTheme="minorHAnsi" w:hAnsiTheme="minorHAnsi" w:eastAsiaTheme="minorEastAsia" w:cstheme="minorBidi"/>
          <w:bCs/>
          <w:kern w:val="0"/>
          <w:sz w:val="32"/>
          <w:szCs w:val="144"/>
          <w:u w:val="none"/>
          <w:lang w:val="en-US" w:eastAsia="zh-CN"/>
        </w:rPr>
        <w:t>3.管理员操作流程及说明</w:t>
      </w:r>
    </w:p>
    <w:p>
      <w:pPr>
        <w:pStyle w:val="2"/>
        <w:rPr>
          <w:rFonts w:hint="eastAsia"/>
          <w:u w:val="none"/>
          <w:lang w:val="en-US" w:eastAsia="zh-CN"/>
        </w:rPr>
      </w:pPr>
      <w:r>
        <w:rPr>
          <w:rFonts w:hint="eastAsia"/>
          <w:color w:val="C00000"/>
          <w:u w:val="none"/>
          <w:lang w:val="en-US" w:eastAsia="zh-CN"/>
        </w:rPr>
        <w:t>专业管理员为各学院教研室主任</w:t>
      </w:r>
      <w:r>
        <w:rPr>
          <w:rFonts w:hint="eastAsia"/>
          <w:u w:val="none"/>
          <w:lang w:val="en-US" w:eastAsia="zh-CN"/>
        </w:rPr>
        <w:t>，负责本专业的教师学生开题选题审核工作。</w:t>
      </w:r>
    </w:p>
    <w:p>
      <w:pPr>
        <w:pStyle w:val="2"/>
        <w:widowControl w:val="0"/>
        <w:numPr>
          <w:ilvl w:val="0"/>
          <w:numId w:val="0"/>
        </w:numPr>
        <w:jc w:val="left"/>
      </w:pPr>
      <w:r>
        <w:rPr>
          <w:rFonts w:hint="eastAsia"/>
          <w:color w:val="C00000"/>
          <w:u w:val="none"/>
          <w:lang w:val="en-US" w:eastAsia="zh-CN"/>
        </w:rPr>
        <w:t>院管理员为各学院教学副院长</w:t>
      </w:r>
      <w:r>
        <w:rPr>
          <w:rFonts w:hint="eastAsia"/>
          <w:u w:val="none"/>
          <w:lang w:val="en-US" w:eastAsia="zh-CN"/>
        </w:rPr>
        <w:t>，可对专业管理员的开题审核操作进行通过、驳回等，并</w:t>
      </w:r>
      <w:r>
        <w:rPr>
          <w:rFonts w:hint="eastAsia"/>
          <w:color w:val="0000FF"/>
          <w:u w:val="none"/>
          <w:lang w:val="en-US" w:eastAsia="zh-CN"/>
        </w:rPr>
        <w:t>对本学院论文（设计）过程全程监控</w:t>
      </w:r>
      <w:r>
        <w:rPr>
          <w:rFonts w:hint="eastAsia"/>
          <w:u w:val="none"/>
          <w:lang w:val="en-US" w:eastAsia="zh-CN"/>
        </w:rPr>
        <w:t>。从OA系统进</w:t>
      </w:r>
      <w:bookmarkStart w:id="2" w:name="_GoBack"/>
      <w:bookmarkEnd w:id="2"/>
      <w:r>
        <w:rPr>
          <w:rFonts w:hint="eastAsia"/>
          <w:u w:val="none"/>
          <w:lang w:val="en-US" w:eastAsia="zh-CN"/>
        </w:rPr>
        <w:t>入毕设系统后，在界面右上角点击“切换到管理员”，</w:t>
      </w:r>
      <w:r>
        <w:drawing>
          <wp:inline distT="0" distB="0" distL="114300" distR="114300">
            <wp:extent cx="5273040" cy="469265"/>
            <wp:effectExtent l="0" t="0" r="3810"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5273040" cy="469265"/>
                    </a:xfrm>
                    <a:prstGeom prst="rect">
                      <a:avLst/>
                    </a:prstGeom>
                    <a:noFill/>
                    <a:ln>
                      <a:noFill/>
                    </a:ln>
                  </pic:spPr>
                </pic:pic>
              </a:graphicData>
            </a:graphic>
          </wp:inline>
        </w:drawing>
      </w:r>
    </w:p>
    <w:p>
      <w:pPr>
        <w:pStyle w:val="2"/>
        <w:widowControl w:val="0"/>
        <w:numPr>
          <w:ilvl w:val="0"/>
          <w:numId w:val="0"/>
        </w:numPr>
        <w:jc w:val="left"/>
        <w:rPr>
          <w:rFonts w:hint="default" w:eastAsiaTheme="minorEastAsia"/>
          <w:lang w:val="en-US" w:eastAsia="zh-CN"/>
        </w:rPr>
      </w:pPr>
      <w:r>
        <w:rPr>
          <w:rFonts w:hint="eastAsia"/>
          <w:lang w:eastAsia="zh-CN"/>
        </w:rPr>
        <w:t>即可对本院学生、教师等模块进行操作，</w:t>
      </w:r>
      <w:r>
        <w:drawing>
          <wp:inline distT="0" distB="0" distL="114300" distR="114300">
            <wp:extent cx="5258435" cy="1368425"/>
            <wp:effectExtent l="0" t="0" r="18415" b="31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2"/>
                    <a:stretch>
                      <a:fillRect/>
                    </a:stretch>
                  </pic:blipFill>
                  <pic:spPr>
                    <a:xfrm>
                      <a:off x="0" y="0"/>
                      <a:ext cx="5258435" cy="1368425"/>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E05124"/>
    <w:multiLevelType w:val="singleLevel"/>
    <w:tmpl w:val="1FE05124"/>
    <w:lvl w:ilvl="0" w:tentative="0">
      <w:start w:val="1"/>
      <w:numFmt w:val="decimal"/>
      <w:lvlText w:val="%1."/>
      <w:lvlJc w:val="left"/>
      <w:pPr>
        <w:tabs>
          <w:tab w:val="left" w:pos="312"/>
        </w:tabs>
      </w:pPr>
    </w:lvl>
  </w:abstractNum>
  <w:abstractNum w:abstractNumId="1">
    <w:nsid w:val="62255645"/>
    <w:multiLevelType w:val="singleLevel"/>
    <w:tmpl w:val="62255645"/>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753182"/>
    <w:rsid w:val="01B621C0"/>
    <w:rsid w:val="0945048D"/>
    <w:rsid w:val="18011CBA"/>
    <w:rsid w:val="1B2D6756"/>
    <w:rsid w:val="374C3F2A"/>
    <w:rsid w:val="3C3F15EB"/>
    <w:rsid w:val="4B3F66EA"/>
    <w:rsid w:val="5D386BD0"/>
    <w:rsid w:val="5D753182"/>
    <w:rsid w:val="71B613F4"/>
    <w:rsid w:val="74CB69C3"/>
    <w:rsid w:val="7BC315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32"/>
      <w:szCs w:val="32"/>
      <w:u w:val="single"/>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unhideWhenUsed/>
    <w:qFormat/>
    <w:uiPriority w:val="99"/>
    <w:rPr>
      <w:rFonts w:asciiTheme="minorHAnsi" w:hAnsiTheme="minorHAnsi" w:eastAsiaTheme="minorEastAsia" w:cstheme="minorBidi"/>
      <w:u w:val="none"/>
    </w:rPr>
  </w:style>
  <w:style w:type="paragraph" w:styleId="3">
    <w:name w:val="footer"/>
    <w:basedOn w:val="1"/>
    <w:qFormat/>
    <w:uiPriority w:val="0"/>
    <w:pPr>
      <w:tabs>
        <w:tab w:val="center" w:pos="4153"/>
        <w:tab w:val="right" w:pos="8306"/>
      </w:tabs>
      <w:snapToGrid w:val="0"/>
      <w:jc w:val="left"/>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 w:type="paragraph" w:customStyle="1" w:styleId="8">
    <w:name w:val="WPSOffice手动目录 1"/>
    <w:qFormat/>
    <w:uiPriority w:val="0"/>
    <w:pPr>
      <w:ind w:leftChars="0"/>
    </w:pPr>
    <w:rPr>
      <w:rFonts w:asciiTheme="minorHAnsi" w:hAnsiTheme="minorHAnsi" w:eastAsiaTheme="minorEastAsia" w:cstheme="minorBidi"/>
      <w:sz w:val="20"/>
      <w:szCs w:val="20"/>
    </w:rPr>
  </w:style>
  <w:style w:type="paragraph" w:customStyle="1" w:styleId="9">
    <w:name w:val="WPSOffice手动目录 3"/>
    <w:qFormat/>
    <w:uiPriority w:val="0"/>
    <w:pPr>
      <w:ind w:leftChars="40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2021-11-10T07:44:00Z</dcterms:created>
  <dc:creator>Don＇t want to indulge</dc:creator>
  <cp:lastModifiedBy>Don＇t want to indulge</cp:lastModifiedBy>
  <dcterms:modified xsi:type="dcterms:W3CDTF">2021-12-23T10:50:32Z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A0A15962345B40A0AF92422C84EAAA88</vt:lpwstr>
  </property>
</Properties>
</file>