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560" w:lineRule="exact"/>
        <w:rPr>
          <w:rFonts w:hint="default" w:ascii="黑体" w:hAnsi="黑体" w:eastAsia="黑体" w:cs="仿宋"/>
          <w:bCs/>
          <w:sz w:val="32"/>
          <w:szCs w:val="32"/>
          <w:lang w:val="en-US" w:eastAsia="zh-CN"/>
        </w:rPr>
      </w:pPr>
      <w:r>
        <w:rPr>
          <w:rFonts w:hint="eastAsia" w:ascii="黑体" w:hAnsi="黑体" w:eastAsia="黑体" w:cs="仿宋"/>
          <w:bCs/>
          <w:sz w:val="32"/>
          <w:szCs w:val="32"/>
        </w:rPr>
        <w:t>附件</w:t>
      </w:r>
      <w:r>
        <w:rPr>
          <w:rFonts w:hint="eastAsia" w:ascii="黑体" w:hAnsi="黑体" w:eastAsia="黑体" w:cs="仿宋"/>
          <w:bCs/>
          <w:sz w:val="32"/>
          <w:szCs w:val="32"/>
          <w:lang w:val="en-US" w:eastAsia="zh-CN"/>
        </w:rPr>
        <w:t>10</w:t>
      </w:r>
      <w:bookmarkStart w:id="0" w:name="_GoBack"/>
      <w:bookmarkEnd w:id="0"/>
    </w:p>
    <w:p>
      <w:pPr>
        <w:jc w:val="center"/>
        <w:rPr>
          <w:rFonts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第十五届“挑战杯”湖南省大学生课外学术科技作品竞赛湖南交通工程学院校内选拔赛学院组织情况评分表</w:t>
      </w:r>
    </w:p>
    <w:tbl>
      <w:tblPr>
        <w:tblStyle w:val="2"/>
        <w:tblW w:w="5005" w:type="pct"/>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autofit"/>
        <w:tblCellMar>
          <w:top w:w="0" w:type="dxa"/>
          <w:left w:w="0" w:type="dxa"/>
          <w:bottom w:w="0" w:type="dxa"/>
          <w:right w:w="0" w:type="dxa"/>
        </w:tblCellMar>
      </w:tblPr>
      <w:tblGrid>
        <w:gridCol w:w="2240"/>
        <w:gridCol w:w="4581"/>
        <w:gridCol w:w="4542"/>
        <w:gridCol w:w="173"/>
        <w:gridCol w:w="1068"/>
        <w:gridCol w:w="166"/>
        <w:gridCol w:w="1212"/>
      </w:tblGrid>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567" w:hRule="atLeast"/>
          <w:jc w:val="center"/>
        </w:trPr>
        <w:tc>
          <w:tcPr>
            <w:tcW w:w="801" w:type="pct"/>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学院名称</w:t>
            </w:r>
          </w:p>
        </w:tc>
        <w:tc>
          <w:tcPr>
            <w:tcW w:w="1638" w:type="pct"/>
            <w:vAlign w:val="center"/>
          </w:tcPr>
          <w:p>
            <w:pPr>
              <w:pStyle w:val="4"/>
              <w:jc w:val="center"/>
              <w:rPr>
                <w:rFonts w:ascii="宋体" w:hAnsi="宋体" w:cs="宋体"/>
                <w:sz w:val="24"/>
              </w:rPr>
            </w:pPr>
          </w:p>
        </w:tc>
        <w:tc>
          <w:tcPr>
            <w:tcW w:w="2068" w:type="pct"/>
            <w:gridSpan w:val="3"/>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学院学生总数</w:t>
            </w:r>
          </w:p>
        </w:tc>
        <w:tc>
          <w:tcPr>
            <w:tcW w:w="490" w:type="pct"/>
            <w:gridSpan w:val="2"/>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567" w:hRule="atLeast"/>
          <w:jc w:val="center"/>
        </w:trPr>
        <w:tc>
          <w:tcPr>
            <w:tcW w:w="801" w:type="pct"/>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参赛学生人数</w:t>
            </w:r>
          </w:p>
        </w:tc>
        <w:tc>
          <w:tcPr>
            <w:tcW w:w="1638" w:type="pct"/>
            <w:vAlign w:val="center"/>
          </w:tcPr>
          <w:p>
            <w:pPr>
              <w:pStyle w:val="4"/>
              <w:jc w:val="center"/>
              <w:rPr>
                <w:rFonts w:ascii="宋体" w:hAnsi="宋体" w:cs="宋体"/>
                <w:sz w:val="24"/>
              </w:rPr>
            </w:pPr>
          </w:p>
        </w:tc>
        <w:tc>
          <w:tcPr>
            <w:tcW w:w="2068" w:type="pct"/>
            <w:gridSpan w:val="3"/>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指导教师人数</w:t>
            </w:r>
          </w:p>
        </w:tc>
        <w:tc>
          <w:tcPr>
            <w:tcW w:w="490" w:type="pct"/>
            <w:gridSpan w:val="2"/>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567" w:hRule="atLeast"/>
          <w:jc w:val="center"/>
        </w:trPr>
        <w:tc>
          <w:tcPr>
            <w:tcW w:w="801" w:type="pct"/>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参赛项目总数</w:t>
            </w:r>
          </w:p>
        </w:tc>
        <w:tc>
          <w:tcPr>
            <w:tcW w:w="1638" w:type="pct"/>
            <w:vAlign w:val="center"/>
          </w:tcPr>
          <w:p>
            <w:pPr>
              <w:pStyle w:val="4"/>
              <w:jc w:val="center"/>
              <w:rPr>
                <w:rFonts w:ascii="宋体" w:hAnsi="宋体" w:cs="宋体"/>
                <w:sz w:val="24"/>
              </w:rPr>
            </w:pPr>
          </w:p>
        </w:tc>
        <w:tc>
          <w:tcPr>
            <w:tcW w:w="2068" w:type="pct"/>
            <w:gridSpan w:val="3"/>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学院在职专任教师总数</w:t>
            </w:r>
          </w:p>
        </w:tc>
        <w:tc>
          <w:tcPr>
            <w:tcW w:w="490" w:type="pct"/>
            <w:gridSpan w:val="2"/>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90" w:hRule="atLeast"/>
          <w:jc w:val="center"/>
        </w:trPr>
        <w:tc>
          <w:tcPr>
            <w:tcW w:w="801" w:type="pct"/>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一级指标</w:t>
            </w:r>
          </w:p>
        </w:tc>
        <w:tc>
          <w:tcPr>
            <w:tcW w:w="1638" w:type="pct"/>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二级指标</w:t>
            </w:r>
          </w:p>
        </w:tc>
        <w:tc>
          <w:tcPr>
            <w:tcW w:w="1624" w:type="pct"/>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评分标准</w:t>
            </w:r>
          </w:p>
        </w:tc>
        <w:tc>
          <w:tcPr>
            <w:tcW w:w="444" w:type="pct"/>
            <w:gridSpan w:val="2"/>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分值</w:t>
            </w:r>
          </w:p>
        </w:tc>
        <w:tc>
          <w:tcPr>
            <w:tcW w:w="490" w:type="pct"/>
            <w:gridSpan w:val="2"/>
            <w:vAlign w:val="center"/>
          </w:tcPr>
          <w:p>
            <w:pPr>
              <w:pStyle w:val="4"/>
              <w:spacing w:before="42" w:line="201" w:lineRule="auto"/>
              <w:ind w:left="184" w:right="237"/>
              <w:jc w:val="center"/>
              <w:rPr>
                <w:rFonts w:ascii="宋体" w:hAnsi="宋体" w:cs="宋体"/>
                <w:b/>
                <w:sz w:val="24"/>
              </w:rPr>
            </w:pPr>
            <w:r>
              <w:rPr>
                <w:rFonts w:hint="eastAsia" w:ascii="宋体" w:hAnsi="宋体" w:cs="宋体"/>
                <w:b/>
                <w:sz w:val="24"/>
              </w:rPr>
              <w:t>自评分</w:t>
            </w: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restart"/>
            <w:vAlign w:val="center"/>
          </w:tcPr>
          <w:p>
            <w:pPr>
              <w:pStyle w:val="4"/>
              <w:spacing w:before="42" w:line="201" w:lineRule="auto"/>
              <w:ind w:left="184" w:right="237"/>
              <w:jc w:val="center"/>
              <w:rPr>
                <w:rFonts w:ascii="宋体" w:hAnsi="宋体" w:cs="宋体"/>
                <w:b/>
                <w:bCs/>
                <w:sz w:val="24"/>
              </w:rPr>
            </w:pPr>
            <w:r>
              <w:rPr>
                <w:rFonts w:hint="eastAsia" w:ascii="宋体" w:hAnsi="宋体" w:cs="宋体"/>
                <w:b/>
                <w:bCs/>
                <w:sz w:val="24"/>
              </w:rPr>
              <w:t>学院政策支持</w:t>
            </w:r>
          </w:p>
          <w:p>
            <w:pPr>
              <w:pStyle w:val="4"/>
              <w:spacing w:before="42" w:line="201" w:lineRule="auto"/>
              <w:ind w:left="184" w:right="237"/>
              <w:jc w:val="center"/>
              <w:rPr>
                <w:rFonts w:ascii="宋体" w:hAnsi="宋体" w:cs="宋体"/>
                <w:b/>
                <w:bCs/>
                <w:sz w:val="24"/>
              </w:rPr>
            </w:pPr>
            <w:r>
              <w:rPr>
                <w:rFonts w:hint="eastAsia" w:ascii="宋体" w:hAnsi="宋体" w:cs="宋体"/>
                <w:b/>
                <w:bCs/>
                <w:sz w:val="24"/>
              </w:rPr>
              <w:t>（10分）</w:t>
            </w:r>
          </w:p>
        </w:tc>
        <w:tc>
          <w:tcPr>
            <w:tcW w:w="1638" w:type="pct"/>
            <w:vMerge w:val="restart"/>
            <w:vAlign w:val="center"/>
          </w:tcPr>
          <w:p>
            <w:pPr>
              <w:pStyle w:val="4"/>
              <w:spacing w:line="242" w:lineRule="auto"/>
              <w:ind w:left="190" w:right="300"/>
              <w:jc w:val="center"/>
              <w:rPr>
                <w:rFonts w:ascii="宋体" w:hAnsi="宋体" w:cs="宋体"/>
                <w:sz w:val="24"/>
              </w:rPr>
            </w:pPr>
            <w:r>
              <w:rPr>
                <w:rFonts w:hint="eastAsia" w:ascii="宋体" w:hAnsi="宋体" w:cs="宋体"/>
                <w:sz w:val="24"/>
              </w:rPr>
              <w:t>是否转发校赛相关工作实施意见、通知等文件</w:t>
            </w:r>
          </w:p>
        </w:tc>
        <w:tc>
          <w:tcPr>
            <w:tcW w:w="1624" w:type="pct"/>
            <w:vAlign w:val="center"/>
          </w:tcPr>
          <w:p>
            <w:pPr>
              <w:pStyle w:val="4"/>
              <w:spacing w:before="128"/>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before="128"/>
              <w:ind w:left="7"/>
              <w:jc w:val="center"/>
              <w:rPr>
                <w:rFonts w:ascii="宋体" w:hAnsi="宋体" w:cs="宋体"/>
                <w:sz w:val="24"/>
              </w:rPr>
            </w:pPr>
            <w:r>
              <w:rPr>
                <w:rFonts w:hint="eastAsia" w:ascii="宋体" w:hAnsi="宋体" w:cs="宋体"/>
                <w:sz w:val="24"/>
              </w:rPr>
              <w:t>5</w:t>
            </w:r>
          </w:p>
        </w:tc>
        <w:tc>
          <w:tcPr>
            <w:tcW w:w="490" w:type="pct"/>
            <w:gridSpan w:val="2"/>
            <w:vMerge w:val="restart"/>
            <w:tcBorders>
              <w:top w:val="nil"/>
            </w:tcBorders>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148"/>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before="128"/>
              <w:ind w:left="7"/>
              <w:jc w:val="center"/>
              <w:rPr>
                <w:rFonts w:ascii="宋体" w:hAnsi="宋体" w:cs="宋体"/>
                <w:sz w:val="24"/>
              </w:rPr>
            </w:pPr>
            <w:r>
              <w:rPr>
                <w:rFonts w:hint="eastAsia" w:ascii="宋体" w:hAnsi="宋体" w:cs="宋体"/>
                <w:sz w:val="24"/>
              </w:rPr>
              <w:t>0</w:t>
            </w:r>
          </w:p>
        </w:tc>
        <w:tc>
          <w:tcPr>
            <w:tcW w:w="490" w:type="pct"/>
            <w:gridSpan w:val="2"/>
            <w:vMerge w:val="continue"/>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restart"/>
            <w:vAlign w:val="center"/>
          </w:tcPr>
          <w:p>
            <w:pPr>
              <w:pStyle w:val="4"/>
              <w:spacing w:before="127" w:line="237" w:lineRule="auto"/>
              <w:ind w:left="190" w:right="300"/>
              <w:jc w:val="center"/>
              <w:rPr>
                <w:rFonts w:ascii="宋体" w:hAnsi="宋体" w:cs="宋体"/>
                <w:sz w:val="24"/>
              </w:rPr>
            </w:pPr>
            <w:r>
              <w:rPr>
                <w:rFonts w:hint="eastAsia" w:ascii="宋体" w:hAnsi="宋体" w:cs="宋体"/>
                <w:sz w:val="24"/>
              </w:rPr>
              <w:t>是否制定政策激励师生参与课外学术科技作品竞赛</w:t>
            </w:r>
          </w:p>
        </w:tc>
        <w:tc>
          <w:tcPr>
            <w:tcW w:w="1624" w:type="pct"/>
            <w:vAlign w:val="center"/>
          </w:tcPr>
          <w:p>
            <w:pPr>
              <w:pStyle w:val="4"/>
              <w:spacing w:before="84"/>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before="84"/>
              <w:ind w:left="7"/>
              <w:jc w:val="center"/>
              <w:rPr>
                <w:rFonts w:ascii="宋体" w:hAnsi="宋体" w:cs="宋体"/>
                <w:sz w:val="24"/>
              </w:rPr>
            </w:pPr>
            <w:r>
              <w:rPr>
                <w:rFonts w:hint="eastAsia" w:ascii="宋体" w:hAnsi="宋体" w:cs="宋体"/>
                <w:sz w:val="24"/>
              </w:rPr>
              <w:t>5</w:t>
            </w:r>
          </w:p>
        </w:tc>
        <w:tc>
          <w:tcPr>
            <w:tcW w:w="490" w:type="pct"/>
            <w:gridSpan w:val="2"/>
            <w:vMerge w:val="restart"/>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continue"/>
            <w:tcBorders>
              <w:top w:val="nil"/>
            </w:tcBorders>
            <w:vAlign w:val="center"/>
          </w:tcPr>
          <w:p>
            <w:pPr>
              <w:jc w:val="center"/>
              <w:rPr>
                <w:rFonts w:ascii="宋体" w:hAnsi="宋体" w:cs="宋体"/>
                <w:sz w:val="24"/>
              </w:rPr>
            </w:pPr>
          </w:p>
        </w:tc>
        <w:tc>
          <w:tcPr>
            <w:tcW w:w="2068" w:type="pct"/>
            <w:gridSpan w:val="3"/>
            <w:vAlign w:val="center"/>
          </w:tcPr>
          <w:p>
            <w:pPr>
              <w:pStyle w:val="4"/>
              <w:spacing w:before="67"/>
              <w:ind w:left="506" w:hanging="506" w:hangingChars="211"/>
              <w:jc w:val="center"/>
              <w:rPr>
                <w:rFonts w:ascii="宋体" w:hAnsi="宋体" w:cs="宋体"/>
                <w:sz w:val="24"/>
              </w:rPr>
            </w:pPr>
            <w:r>
              <w:rPr>
                <w:rFonts w:hint="eastAsia" w:ascii="宋体" w:hAnsi="宋体" w:cs="宋体"/>
                <w:sz w:val="24"/>
              </w:rPr>
              <w:t>（此填具体政策名称及主要内容）</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29"/>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before="29"/>
              <w:ind w:left="7"/>
              <w:jc w:val="center"/>
              <w:rPr>
                <w:rFonts w:ascii="宋体" w:hAnsi="宋体" w:cs="宋体"/>
                <w:sz w:val="24"/>
              </w:rPr>
            </w:pPr>
            <w:r>
              <w:rPr>
                <w:rFonts w:hint="eastAsia" w:ascii="宋体" w:hAnsi="宋体" w:cs="宋体"/>
                <w:sz w:val="24"/>
              </w:rPr>
              <w:t>0</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restart"/>
            <w:vAlign w:val="center"/>
          </w:tcPr>
          <w:p>
            <w:pPr>
              <w:pStyle w:val="4"/>
              <w:spacing w:line="232" w:lineRule="auto"/>
              <w:ind w:left="184" w:right="237"/>
              <w:jc w:val="center"/>
              <w:rPr>
                <w:rFonts w:ascii="宋体" w:hAnsi="宋体" w:cs="宋体"/>
                <w:b/>
                <w:bCs/>
                <w:sz w:val="24"/>
              </w:rPr>
            </w:pPr>
            <w:r>
              <w:rPr>
                <w:rFonts w:hint="eastAsia" w:ascii="宋体" w:hAnsi="宋体" w:cs="宋体"/>
                <w:b/>
                <w:bCs/>
                <w:sz w:val="24"/>
              </w:rPr>
              <w:t>学院宣传展示</w:t>
            </w:r>
          </w:p>
          <w:p>
            <w:pPr>
              <w:pStyle w:val="4"/>
              <w:spacing w:line="232" w:lineRule="auto"/>
              <w:ind w:left="184" w:right="237"/>
              <w:jc w:val="center"/>
              <w:rPr>
                <w:rFonts w:ascii="宋体" w:hAnsi="宋体" w:cs="宋体"/>
                <w:b/>
                <w:bCs/>
                <w:sz w:val="24"/>
              </w:rPr>
            </w:pPr>
            <w:r>
              <w:rPr>
                <w:rFonts w:hint="eastAsia" w:ascii="宋体" w:hAnsi="宋体" w:cs="宋体"/>
                <w:b/>
                <w:bCs/>
                <w:sz w:val="24"/>
              </w:rPr>
              <w:t>（10分）</w:t>
            </w:r>
          </w:p>
        </w:tc>
        <w:tc>
          <w:tcPr>
            <w:tcW w:w="1638" w:type="pct"/>
            <w:vMerge w:val="restart"/>
            <w:vAlign w:val="center"/>
          </w:tcPr>
          <w:p>
            <w:pPr>
              <w:pStyle w:val="4"/>
              <w:spacing w:before="85" w:line="232" w:lineRule="auto"/>
              <w:ind w:left="190" w:right="300"/>
              <w:jc w:val="center"/>
              <w:rPr>
                <w:rFonts w:ascii="宋体" w:hAnsi="宋体" w:cs="宋体"/>
                <w:sz w:val="24"/>
              </w:rPr>
            </w:pPr>
            <w:r>
              <w:rPr>
                <w:rFonts w:hint="eastAsia" w:ascii="宋体" w:hAnsi="宋体" w:cs="宋体"/>
                <w:sz w:val="24"/>
              </w:rPr>
              <w:t>是否通过学院媒体宣传</w:t>
            </w:r>
          </w:p>
        </w:tc>
        <w:tc>
          <w:tcPr>
            <w:tcW w:w="1624" w:type="pct"/>
            <w:vAlign w:val="center"/>
          </w:tcPr>
          <w:p>
            <w:pPr>
              <w:pStyle w:val="4"/>
              <w:spacing w:before="36"/>
              <w:ind w:left="187"/>
              <w:jc w:val="center"/>
              <w:rPr>
                <w:rFonts w:hint="eastAsia" w:ascii="宋体" w:hAnsi="宋体" w:eastAsia="宋体" w:cs="宋体"/>
                <w:sz w:val="24"/>
                <w:lang w:eastAsia="zh-CN"/>
              </w:rPr>
            </w:pPr>
            <w:r>
              <w:rPr>
                <w:rFonts w:hint="eastAsia" w:ascii="宋体" w:hAnsi="宋体" w:cs="宋体"/>
                <w:sz w:val="24"/>
              </w:rPr>
              <w:t>是</w:t>
            </w:r>
            <w:r>
              <w:rPr>
                <w:rFonts w:hint="eastAsia" w:ascii="宋体" w:hAnsi="宋体" w:cs="宋体"/>
                <w:sz w:val="24"/>
                <w:lang w:eastAsia="zh-CN"/>
              </w:rPr>
              <w:t>（</w:t>
            </w:r>
            <w:r>
              <w:rPr>
                <w:rFonts w:hint="eastAsia" w:ascii="宋体" w:hAnsi="宋体" w:cs="宋体"/>
                <w:sz w:val="24"/>
                <w:lang w:val="en-US" w:eastAsia="zh-CN"/>
              </w:rPr>
              <w:t>请付截图和新闻链接材料</w:t>
            </w:r>
            <w:r>
              <w:rPr>
                <w:rFonts w:hint="eastAsia" w:ascii="宋体" w:hAnsi="宋体" w:cs="宋体"/>
                <w:sz w:val="24"/>
                <w:lang w:eastAsia="zh-CN"/>
              </w:rPr>
              <w:t>）</w:t>
            </w:r>
          </w:p>
        </w:tc>
        <w:tc>
          <w:tcPr>
            <w:tcW w:w="444" w:type="pct"/>
            <w:gridSpan w:val="2"/>
            <w:vAlign w:val="center"/>
          </w:tcPr>
          <w:p>
            <w:pPr>
              <w:pStyle w:val="4"/>
              <w:spacing w:before="16"/>
              <w:ind w:left="7"/>
              <w:jc w:val="center"/>
              <w:rPr>
                <w:rFonts w:ascii="宋体" w:hAnsi="宋体" w:cs="宋体"/>
                <w:sz w:val="24"/>
              </w:rPr>
            </w:pPr>
            <w:r>
              <w:rPr>
                <w:rFonts w:hint="eastAsia" w:ascii="宋体" w:hAnsi="宋体" w:cs="宋体"/>
                <w:sz w:val="24"/>
              </w:rPr>
              <w:t>5</w:t>
            </w:r>
          </w:p>
        </w:tc>
        <w:tc>
          <w:tcPr>
            <w:tcW w:w="490" w:type="pct"/>
            <w:gridSpan w:val="2"/>
            <w:vMerge w:val="restart"/>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39"/>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before="19"/>
              <w:ind w:left="7"/>
              <w:jc w:val="center"/>
              <w:rPr>
                <w:rFonts w:ascii="宋体" w:hAnsi="宋体" w:cs="宋体"/>
                <w:sz w:val="24"/>
              </w:rPr>
            </w:pPr>
            <w:r>
              <w:rPr>
                <w:rFonts w:hint="eastAsia" w:ascii="宋体" w:hAnsi="宋体" w:cs="宋体"/>
                <w:sz w:val="24"/>
              </w:rPr>
              <w:t>0</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restart"/>
            <w:vAlign w:val="center"/>
          </w:tcPr>
          <w:p>
            <w:pPr>
              <w:pStyle w:val="4"/>
              <w:spacing w:before="59"/>
              <w:ind w:left="190" w:right="300"/>
              <w:jc w:val="center"/>
              <w:rPr>
                <w:rFonts w:ascii="宋体" w:hAnsi="宋体" w:cs="宋体"/>
                <w:sz w:val="24"/>
              </w:rPr>
            </w:pPr>
            <w:r>
              <w:rPr>
                <w:rFonts w:hint="eastAsia" w:ascii="宋体" w:hAnsi="宋体" w:cs="宋体"/>
                <w:sz w:val="24"/>
              </w:rPr>
              <w:t>是否组织学院宣讲会或学术经验交流会</w:t>
            </w:r>
          </w:p>
        </w:tc>
        <w:tc>
          <w:tcPr>
            <w:tcW w:w="1624" w:type="pct"/>
            <w:vAlign w:val="center"/>
          </w:tcPr>
          <w:p>
            <w:pPr>
              <w:pStyle w:val="4"/>
              <w:spacing w:before="99"/>
              <w:ind w:left="187"/>
              <w:jc w:val="center"/>
              <w:rPr>
                <w:rFonts w:ascii="宋体" w:hAnsi="宋体" w:cs="宋体"/>
                <w:sz w:val="24"/>
              </w:rPr>
            </w:pPr>
            <w:r>
              <w:rPr>
                <w:rFonts w:hint="eastAsia" w:ascii="宋体" w:hAnsi="宋体" w:cs="宋体"/>
                <w:sz w:val="24"/>
              </w:rPr>
              <w:t>是</w:t>
            </w:r>
            <w:r>
              <w:rPr>
                <w:rFonts w:hint="eastAsia" w:ascii="宋体" w:hAnsi="宋体" w:cs="宋体"/>
                <w:sz w:val="24"/>
                <w:lang w:eastAsia="zh-CN"/>
              </w:rPr>
              <w:t>（</w:t>
            </w:r>
            <w:r>
              <w:rPr>
                <w:rFonts w:hint="eastAsia" w:ascii="宋体" w:hAnsi="宋体" w:cs="宋体"/>
                <w:sz w:val="24"/>
                <w:lang w:val="en-US" w:eastAsia="zh-CN"/>
              </w:rPr>
              <w:t>请付截图和新闻链接材料</w:t>
            </w:r>
            <w:r>
              <w:rPr>
                <w:rFonts w:hint="eastAsia" w:ascii="宋体" w:hAnsi="宋体" w:cs="宋体"/>
                <w:sz w:val="24"/>
                <w:lang w:eastAsia="zh-CN"/>
              </w:rPr>
              <w:t>）</w:t>
            </w:r>
          </w:p>
        </w:tc>
        <w:tc>
          <w:tcPr>
            <w:tcW w:w="444" w:type="pct"/>
            <w:gridSpan w:val="2"/>
            <w:vAlign w:val="center"/>
          </w:tcPr>
          <w:p>
            <w:pPr>
              <w:pStyle w:val="4"/>
              <w:spacing w:before="79"/>
              <w:ind w:left="7"/>
              <w:jc w:val="center"/>
              <w:rPr>
                <w:rFonts w:ascii="宋体" w:hAnsi="宋体" w:cs="宋体"/>
                <w:sz w:val="24"/>
              </w:rPr>
            </w:pPr>
            <w:r>
              <w:rPr>
                <w:rFonts w:hint="eastAsia" w:ascii="宋体" w:hAnsi="宋体" w:cs="宋体"/>
                <w:sz w:val="24"/>
              </w:rPr>
              <w:t>5</w:t>
            </w:r>
          </w:p>
        </w:tc>
        <w:tc>
          <w:tcPr>
            <w:tcW w:w="490" w:type="pct"/>
            <w:gridSpan w:val="2"/>
            <w:vMerge w:val="restart"/>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454" w:hRule="atLeast"/>
          <w:jc w:val="center"/>
        </w:trPr>
        <w:tc>
          <w:tcPr>
            <w:tcW w:w="801" w:type="pct"/>
            <w:vMerge w:val="continue"/>
            <w:tcBorders>
              <w:top w:val="nil"/>
            </w:tcBorders>
            <w:vAlign w:val="center"/>
          </w:tcPr>
          <w:p>
            <w:pPr>
              <w:jc w:val="center"/>
              <w:rPr>
                <w:rFonts w:ascii="宋体" w:hAnsi="宋体" w:cs="宋体"/>
                <w:b/>
                <w:bCs/>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112"/>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before="92"/>
              <w:ind w:left="7"/>
              <w:jc w:val="center"/>
              <w:rPr>
                <w:rFonts w:ascii="宋体" w:hAnsi="宋体" w:cs="宋体"/>
                <w:sz w:val="24"/>
              </w:rPr>
            </w:pPr>
            <w:r>
              <w:rPr>
                <w:rFonts w:hint="eastAsia" w:ascii="宋体" w:hAnsi="宋体" w:cs="宋体"/>
                <w:sz w:val="24"/>
              </w:rPr>
              <w:t>0</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restart"/>
            <w:vAlign w:val="center"/>
          </w:tcPr>
          <w:p>
            <w:pPr>
              <w:pStyle w:val="4"/>
              <w:jc w:val="center"/>
              <w:rPr>
                <w:rFonts w:ascii="宋体" w:hAnsi="宋体" w:cs="宋体"/>
                <w:b/>
                <w:bCs/>
                <w:sz w:val="24"/>
              </w:rPr>
            </w:pPr>
            <w:r>
              <w:rPr>
                <w:rFonts w:hint="eastAsia" w:ascii="宋体" w:hAnsi="宋体" w:cs="宋体"/>
                <w:b/>
                <w:bCs/>
                <w:sz w:val="24"/>
              </w:rPr>
              <w:t>学院赛事参与程度</w:t>
            </w:r>
          </w:p>
          <w:p>
            <w:pPr>
              <w:pStyle w:val="4"/>
              <w:jc w:val="center"/>
              <w:rPr>
                <w:rFonts w:ascii="宋体" w:hAnsi="宋体" w:cs="宋体"/>
                <w:b/>
                <w:bCs/>
                <w:sz w:val="24"/>
              </w:rPr>
            </w:pPr>
            <w:r>
              <w:rPr>
                <w:rFonts w:hint="eastAsia" w:ascii="宋体" w:hAnsi="宋体" w:cs="宋体"/>
                <w:b/>
                <w:bCs/>
                <w:sz w:val="24"/>
              </w:rPr>
              <w:t>（35分）</w:t>
            </w:r>
          </w:p>
        </w:tc>
        <w:tc>
          <w:tcPr>
            <w:tcW w:w="1638" w:type="pct"/>
            <w:vMerge w:val="restart"/>
            <w:vAlign w:val="center"/>
          </w:tcPr>
          <w:p>
            <w:pPr>
              <w:pStyle w:val="4"/>
              <w:spacing w:before="206"/>
              <w:ind w:left="190" w:right="300"/>
              <w:jc w:val="center"/>
              <w:rPr>
                <w:rFonts w:ascii="宋体" w:hAnsi="宋体" w:cs="宋体"/>
                <w:sz w:val="24"/>
              </w:rPr>
            </w:pPr>
            <w:r>
              <w:rPr>
                <w:rFonts w:hint="eastAsia" w:ascii="宋体" w:hAnsi="宋体" w:cs="宋体"/>
                <w:sz w:val="24"/>
              </w:rPr>
              <w:t>参赛学生人数占学院学生总数比例</w:t>
            </w:r>
          </w:p>
        </w:tc>
        <w:tc>
          <w:tcPr>
            <w:tcW w:w="1624" w:type="pct"/>
            <w:vAlign w:val="center"/>
          </w:tcPr>
          <w:p>
            <w:pPr>
              <w:pStyle w:val="4"/>
              <w:spacing w:before="77"/>
              <w:ind w:left="187"/>
              <w:jc w:val="center"/>
              <w:rPr>
                <w:rFonts w:ascii="宋体" w:hAnsi="宋体" w:cs="宋体"/>
                <w:sz w:val="24"/>
              </w:rPr>
            </w:pPr>
            <w:r>
              <w:rPr>
                <w:rFonts w:ascii="宋体" w:hAnsi="宋体" w:cs="宋体"/>
                <w:sz w:val="24"/>
              </w:rPr>
              <w:t>15</w:t>
            </w:r>
            <w:r>
              <w:rPr>
                <w:rFonts w:hint="eastAsia" w:ascii="宋体" w:hAnsi="宋体" w:cs="宋体"/>
                <w:sz w:val="24"/>
              </w:rPr>
              <w:t>%（含）以上</w:t>
            </w:r>
          </w:p>
        </w:tc>
        <w:tc>
          <w:tcPr>
            <w:tcW w:w="444" w:type="pct"/>
            <w:gridSpan w:val="2"/>
            <w:vAlign w:val="center"/>
          </w:tcPr>
          <w:p>
            <w:pPr>
              <w:pStyle w:val="4"/>
              <w:spacing w:before="77"/>
              <w:ind w:left="51" w:right="44"/>
              <w:jc w:val="center"/>
              <w:rPr>
                <w:rFonts w:ascii="宋体" w:hAnsi="宋体" w:cs="宋体"/>
                <w:sz w:val="24"/>
              </w:rPr>
            </w:pPr>
            <w:r>
              <w:rPr>
                <w:rFonts w:hint="eastAsia" w:ascii="宋体" w:hAnsi="宋体" w:cs="宋体"/>
                <w:sz w:val="24"/>
              </w:rPr>
              <w:t>15</w:t>
            </w:r>
          </w:p>
        </w:tc>
        <w:tc>
          <w:tcPr>
            <w:tcW w:w="490" w:type="pct"/>
            <w:gridSpan w:val="2"/>
            <w:vMerge w:val="restart"/>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60"/>
              <w:ind w:left="187"/>
              <w:jc w:val="center"/>
              <w:rPr>
                <w:rFonts w:ascii="宋体" w:hAnsi="宋体" w:cs="宋体"/>
                <w:sz w:val="24"/>
              </w:rPr>
            </w:pPr>
            <w:r>
              <w:rPr>
                <w:rFonts w:ascii="宋体" w:hAnsi="宋体" w:cs="宋体"/>
                <w:sz w:val="24"/>
              </w:rPr>
              <w:t>10</w:t>
            </w:r>
            <w:r>
              <w:rPr>
                <w:rFonts w:hint="eastAsia" w:ascii="宋体" w:hAnsi="宋体" w:cs="宋体"/>
                <w:sz w:val="24"/>
              </w:rPr>
              <w:t>%（含）以上</w:t>
            </w:r>
          </w:p>
        </w:tc>
        <w:tc>
          <w:tcPr>
            <w:tcW w:w="444" w:type="pct"/>
            <w:gridSpan w:val="2"/>
            <w:vAlign w:val="center"/>
          </w:tcPr>
          <w:p>
            <w:pPr>
              <w:pStyle w:val="4"/>
              <w:spacing w:before="60"/>
              <w:ind w:left="51" w:right="44"/>
              <w:jc w:val="center"/>
              <w:rPr>
                <w:rFonts w:ascii="宋体" w:hAnsi="宋体" w:cs="宋体"/>
                <w:sz w:val="24"/>
              </w:rPr>
            </w:pPr>
            <w:r>
              <w:rPr>
                <w:rFonts w:hint="eastAsia" w:ascii="宋体" w:hAnsi="宋体" w:cs="宋体"/>
                <w:sz w:val="24"/>
              </w:rPr>
              <w:t>10</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71"/>
              <w:ind w:left="187"/>
              <w:jc w:val="center"/>
              <w:rPr>
                <w:rFonts w:ascii="宋体" w:hAnsi="宋体" w:cs="宋体"/>
                <w:sz w:val="24"/>
              </w:rPr>
            </w:pPr>
            <w:r>
              <w:rPr>
                <w:rFonts w:ascii="宋体" w:hAnsi="宋体" w:cs="宋体"/>
                <w:sz w:val="24"/>
              </w:rPr>
              <w:t>5</w:t>
            </w:r>
            <w:r>
              <w:rPr>
                <w:rFonts w:hint="eastAsia" w:ascii="宋体" w:hAnsi="宋体" w:cs="宋体"/>
                <w:sz w:val="24"/>
              </w:rPr>
              <w:t>%（含）以上</w:t>
            </w:r>
            <w:r>
              <w:rPr>
                <w:rFonts w:ascii="宋体" w:hAnsi="宋体" w:cs="宋体"/>
                <w:sz w:val="24"/>
              </w:rPr>
              <w:t xml:space="preserve"> </w:t>
            </w:r>
          </w:p>
        </w:tc>
        <w:tc>
          <w:tcPr>
            <w:tcW w:w="444" w:type="pct"/>
            <w:gridSpan w:val="2"/>
            <w:vAlign w:val="center"/>
          </w:tcPr>
          <w:p>
            <w:pPr>
              <w:pStyle w:val="4"/>
              <w:spacing w:before="71"/>
              <w:ind w:left="7"/>
              <w:jc w:val="center"/>
              <w:rPr>
                <w:rFonts w:ascii="宋体" w:hAnsi="宋体" w:cs="宋体"/>
                <w:sz w:val="24"/>
              </w:rPr>
            </w:pPr>
            <w:r>
              <w:rPr>
                <w:rFonts w:hint="eastAsia" w:ascii="宋体" w:hAnsi="宋体" w:cs="宋体"/>
                <w:sz w:val="24"/>
              </w:rPr>
              <w:t>5</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tcBorders>
              <w:top w:val="nil"/>
            </w:tcBorders>
            <w:vAlign w:val="center"/>
          </w:tcPr>
          <w:p>
            <w:pPr>
              <w:jc w:val="center"/>
              <w:rPr>
                <w:rFonts w:ascii="宋体" w:hAnsi="宋体" w:cs="宋体"/>
                <w:sz w:val="24"/>
              </w:rPr>
            </w:pPr>
          </w:p>
        </w:tc>
        <w:tc>
          <w:tcPr>
            <w:tcW w:w="1624" w:type="pct"/>
            <w:vAlign w:val="center"/>
          </w:tcPr>
          <w:p>
            <w:pPr>
              <w:pStyle w:val="4"/>
              <w:spacing w:before="41"/>
              <w:ind w:left="187"/>
              <w:jc w:val="center"/>
              <w:rPr>
                <w:rFonts w:ascii="宋体" w:hAnsi="宋体" w:cs="宋体"/>
                <w:sz w:val="24"/>
              </w:rPr>
            </w:pPr>
            <w:r>
              <w:rPr>
                <w:rFonts w:ascii="宋体" w:hAnsi="宋体" w:cs="宋体"/>
                <w:sz w:val="24"/>
              </w:rPr>
              <w:t>5</w:t>
            </w:r>
            <w:r>
              <w:rPr>
                <w:rFonts w:hint="eastAsia" w:ascii="宋体" w:hAnsi="宋体" w:cs="宋体"/>
                <w:sz w:val="24"/>
              </w:rPr>
              <w:t>%以下</w:t>
            </w:r>
          </w:p>
        </w:tc>
        <w:tc>
          <w:tcPr>
            <w:tcW w:w="444" w:type="pct"/>
            <w:gridSpan w:val="2"/>
            <w:vAlign w:val="center"/>
          </w:tcPr>
          <w:p>
            <w:pPr>
              <w:pStyle w:val="4"/>
              <w:spacing w:before="21"/>
              <w:ind w:left="7"/>
              <w:jc w:val="center"/>
              <w:rPr>
                <w:rFonts w:ascii="宋体" w:hAnsi="宋体" w:cs="宋体"/>
                <w:sz w:val="24"/>
              </w:rPr>
            </w:pPr>
            <w:r>
              <w:rPr>
                <w:rFonts w:hint="eastAsia" w:ascii="宋体" w:hAnsi="宋体" w:cs="宋体"/>
                <w:sz w:val="24"/>
              </w:rPr>
              <w:t>0</w:t>
            </w:r>
          </w:p>
        </w:tc>
        <w:tc>
          <w:tcPr>
            <w:tcW w:w="490" w:type="pct"/>
            <w:gridSpan w:val="2"/>
            <w:vMerge w:val="continue"/>
            <w:tcBorders>
              <w:top w:val="nil"/>
            </w:tcBorders>
            <w:vAlign w:val="center"/>
          </w:tcPr>
          <w:p>
            <w:pPr>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restart"/>
            <w:vAlign w:val="center"/>
          </w:tcPr>
          <w:p>
            <w:pPr>
              <w:pStyle w:val="4"/>
              <w:spacing w:before="102" w:line="284" w:lineRule="exact"/>
              <w:ind w:left="190"/>
              <w:jc w:val="center"/>
              <w:rPr>
                <w:rFonts w:ascii="宋体" w:hAnsi="宋体" w:cs="宋体"/>
                <w:sz w:val="24"/>
              </w:rPr>
            </w:pPr>
            <w:r>
              <w:rPr>
                <w:rFonts w:hint="eastAsia" w:ascii="宋体" w:hAnsi="宋体" w:cs="宋体"/>
                <w:sz w:val="24"/>
              </w:rPr>
              <w:t>指导教师人数占学院在职专任教师总数比例</w:t>
            </w:r>
          </w:p>
        </w:tc>
        <w:tc>
          <w:tcPr>
            <w:tcW w:w="1624" w:type="pct"/>
            <w:vAlign w:val="center"/>
          </w:tcPr>
          <w:p>
            <w:pPr>
              <w:pStyle w:val="4"/>
              <w:spacing w:before="60"/>
              <w:ind w:left="187"/>
              <w:jc w:val="center"/>
              <w:rPr>
                <w:rFonts w:ascii="宋体" w:hAnsi="宋体" w:cs="宋体"/>
                <w:sz w:val="24"/>
              </w:rPr>
            </w:pPr>
            <w:r>
              <w:rPr>
                <w:rFonts w:hint="eastAsia" w:ascii="宋体" w:hAnsi="宋体" w:cs="宋体"/>
                <w:sz w:val="24"/>
              </w:rPr>
              <w:t>6%（含）以上</w:t>
            </w:r>
          </w:p>
        </w:tc>
        <w:tc>
          <w:tcPr>
            <w:tcW w:w="444" w:type="pct"/>
            <w:gridSpan w:val="2"/>
            <w:vAlign w:val="center"/>
          </w:tcPr>
          <w:p>
            <w:pPr>
              <w:pStyle w:val="4"/>
              <w:spacing w:before="2"/>
              <w:ind w:left="51" w:right="44"/>
              <w:jc w:val="center"/>
              <w:rPr>
                <w:rFonts w:ascii="宋体" w:hAnsi="宋体" w:cs="宋体"/>
                <w:sz w:val="24"/>
              </w:rPr>
            </w:pPr>
            <w:r>
              <w:rPr>
                <w:rFonts w:hint="eastAsia" w:ascii="宋体" w:hAnsi="宋体" w:cs="宋体"/>
                <w:sz w:val="24"/>
              </w:rPr>
              <w:t>10</w:t>
            </w:r>
          </w:p>
        </w:tc>
        <w:tc>
          <w:tcPr>
            <w:tcW w:w="490" w:type="pct"/>
            <w:gridSpan w:val="2"/>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42" w:line="201" w:lineRule="auto"/>
              <w:ind w:left="184" w:right="237"/>
              <w:jc w:val="center"/>
              <w:rPr>
                <w:rFonts w:ascii="宋体" w:hAnsi="宋体" w:cs="宋体"/>
                <w:b/>
                <w:bCs/>
                <w:sz w:val="24"/>
              </w:rPr>
            </w:pPr>
          </w:p>
        </w:tc>
        <w:tc>
          <w:tcPr>
            <w:tcW w:w="1624" w:type="pct"/>
            <w:vAlign w:val="center"/>
          </w:tcPr>
          <w:p>
            <w:pPr>
              <w:pStyle w:val="4"/>
              <w:spacing w:before="60"/>
              <w:ind w:left="187"/>
              <w:jc w:val="center"/>
              <w:rPr>
                <w:rFonts w:ascii="宋体" w:hAnsi="宋体" w:cs="宋体"/>
                <w:sz w:val="24"/>
              </w:rPr>
            </w:pPr>
            <w:r>
              <w:rPr>
                <w:rFonts w:hint="eastAsia" w:ascii="宋体" w:hAnsi="宋体" w:cs="宋体"/>
                <w:sz w:val="24"/>
              </w:rPr>
              <w:t>3%（含）以上</w:t>
            </w:r>
          </w:p>
        </w:tc>
        <w:tc>
          <w:tcPr>
            <w:tcW w:w="444" w:type="pct"/>
            <w:gridSpan w:val="2"/>
            <w:vAlign w:val="center"/>
          </w:tcPr>
          <w:p>
            <w:pPr>
              <w:pStyle w:val="4"/>
              <w:spacing w:line="324" w:lineRule="exact"/>
              <w:ind w:left="185" w:hanging="184" w:hangingChars="7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line="324"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102" w:line="284" w:lineRule="exact"/>
              <w:ind w:left="190"/>
              <w:jc w:val="center"/>
              <w:rPr>
                <w:rFonts w:ascii="宋体" w:hAnsi="宋体" w:cs="宋体"/>
                <w:sz w:val="24"/>
              </w:rPr>
            </w:pPr>
          </w:p>
        </w:tc>
        <w:tc>
          <w:tcPr>
            <w:tcW w:w="1624" w:type="pct"/>
            <w:vAlign w:val="center"/>
          </w:tcPr>
          <w:p>
            <w:pPr>
              <w:pStyle w:val="4"/>
              <w:spacing w:before="60"/>
              <w:ind w:left="187"/>
              <w:jc w:val="center"/>
              <w:rPr>
                <w:rFonts w:ascii="宋体" w:hAnsi="宋体" w:cs="宋体"/>
                <w:sz w:val="24"/>
              </w:rPr>
            </w:pPr>
            <w:r>
              <w:rPr>
                <w:rFonts w:hint="eastAsia" w:ascii="宋体" w:hAnsi="宋体" w:cs="宋体"/>
                <w:sz w:val="24"/>
              </w:rPr>
              <w:t>3%以下</w:t>
            </w:r>
          </w:p>
        </w:tc>
        <w:tc>
          <w:tcPr>
            <w:tcW w:w="444" w:type="pct"/>
            <w:gridSpan w:val="2"/>
            <w:vAlign w:val="center"/>
          </w:tcPr>
          <w:p>
            <w:pPr>
              <w:pStyle w:val="4"/>
              <w:spacing w:before="16"/>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before="16"/>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restart"/>
            <w:vAlign w:val="center"/>
          </w:tcPr>
          <w:p>
            <w:pPr>
              <w:pStyle w:val="4"/>
              <w:spacing w:line="324" w:lineRule="exact"/>
              <w:ind w:left="190"/>
              <w:jc w:val="center"/>
              <w:rPr>
                <w:rFonts w:ascii="宋体" w:hAnsi="宋体" w:cs="宋体"/>
                <w:sz w:val="24"/>
              </w:rPr>
            </w:pPr>
            <w:r>
              <w:rPr>
                <w:rFonts w:hint="eastAsia" w:ascii="宋体" w:hAnsi="宋体" w:cs="宋体"/>
                <w:sz w:val="24"/>
              </w:rPr>
              <w:t>参赛项目总数与学院学生总数比例</w:t>
            </w:r>
          </w:p>
        </w:tc>
        <w:tc>
          <w:tcPr>
            <w:tcW w:w="1624" w:type="pct"/>
            <w:vAlign w:val="center"/>
          </w:tcPr>
          <w:p>
            <w:pPr>
              <w:pStyle w:val="4"/>
              <w:spacing w:before="60"/>
              <w:ind w:left="187"/>
              <w:jc w:val="center"/>
              <w:rPr>
                <w:rFonts w:ascii="宋体" w:hAnsi="宋体" w:cs="宋体"/>
                <w:sz w:val="24"/>
              </w:rPr>
            </w:pPr>
            <w:r>
              <w:rPr>
                <w:rFonts w:ascii="宋体" w:hAnsi="宋体" w:cs="宋体"/>
                <w:sz w:val="24"/>
              </w:rPr>
              <w:t>4</w:t>
            </w:r>
            <w:r>
              <w:rPr>
                <w:rFonts w:hint="eastAsia" w:ascii="宋体" w:hAnsi="宋体" w:cs="宋体"/>
                <w:sz w:val="24"/>
              </w:rPr>
              <w:t>%（含）以上</w:t>
            </w:r>
          </w:p>
        </w:tc>
        <w:tc>
          <w:tcPr>
            <w:tcW w:w="444" w:type="pct"/>
            <w:gridSpan w:val="2"/>
            <w:vAlign w:val="center"/>
          </w:tcPr>
          <w:p>
            <w:pPr>
              <w:pStyle w:val="4"/>
              <w:spacing w:before="2"/>
              <w:ind w:left="51" w:right="44"/>
              <w:jc w:val="center"/>
              <w:rPr>
                <w:rFonts w:ascii="宋体" w:hAnsi="宋体" w:cs="宋体"/>
                <w:sz w:val="24"/>
              </w:rPr>
            </w:pPr>
            <w:r>
              <w:rPr>
                <w:rFonts w:hint="eastAsia" w:ascii="宋体" w:hAnsi="宋体" w:cs="宋体"/>
                <w:sz w:val="24"/>
              </w:rPr>
              <w:t>1</w:t>
            </w:r>
            <w:r>
              <w:rPr>
                <w:rFonts w:ascii="宋体" w:hAnsi="宋体" w:cs="宋体"/>
                <w:sz w:val="24"/>
              </w:rPr>
              <w:t>5</w:t>
            </w:r>
          </w:p>
        </w:tc>
        <w:tc>
          <w:tcPr>
            <w:tcW w:w="490" w:type="pct"/>
            <w:gridSpan w:val="2"/>
            <w:vAlign w:val="center"/>
          </w:tcPr>
          <w:p>
            <w:pPr>
              <w:pStyle w:val="4"/>
              <w:spacing w:before="18"/>
              <w:ind w:left="51" w:right="4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102" w:line="284" w:lineRule="exact"/>
              <w:ind w:left="190"/>
              <w:jc w:val="center"/>
              <w:rPr>
                <w:rFonts w:ascii="宋体" w:hAnsi="宋体" w:cs="宋体"/>
                <w:sz w:val="24"/>
              </w:rPr>
            </w:pPr>
          </w:p>
        </w:tc>
        <w:tc>
          <w:tcPr>
            <w:tcW w:w="1624" w:type="pct"/>
            <w:vAlign w:val="center"/>
          </w:tcPr>
          <w:p>
            <w:pPr>
              <w:pStyle w:val="4"/>
              <w:spacing w:before="60"/>
              <w:ind w:left="187"/>
              <w:jc w:val="center"/>
              <w:rPr>
                <w:rFonts w:ascii="宋体" w:hAnsi="宋体" w:cs="宋体"/>
                <w:sz w:val="24"/>
              </w:rPr>
            </w:pPr>
            <w:r>
              <w:rPr>
                <w:rFonts w:ascii="宋体" w:hAnsi="宋体" w:cs="宋体"/>
                <w:sz w:val="24"/>
              </w:rPr>
              <w:t>2</w:t>
            </w:r>
            <w:r>
              <w:rPr>
                <w:rFonts w:hint="eastAsia" w:ascii="宋体" w:hAnsi="宋体" w:cs="宋体"/>
                <w:sz w:val="24"/>
              </w:rPr>
              <w:t>%（含）以上</w:t>
            </w:r>
          </w:p>
        </w:tc>
        <w:tc>
          <w:tcPr>
            <w:tcW w:w="444" w:type="pct"/>
            <w:gridSpan w:val="2"/>
            <w:vAlign w:val="center"/>
          </w:tcPr>
          <w:p>
            <w:pPr>
              <w:pStyle w:val="4"/>
              <w:spacing w:line="324" w:lineRule="exact"/>
              <w:ind w:left="185" w:hanging="184" w:hangingChars="77"/>
              <w:jc w:val="center"/>
              <w:rPr>
                <w:rFonts w:ascii="宋体" w:hAnsi="宋体" w:cs="宋体"/>
                <w:sz w:val="24"/>
              </w:rPr>
            </w:pPr>
            <w:r>
              <w:rPr>
                <w:rFonts w:hint="eastAsia" w:ascii="宋体" w:hAnsi="宋体" w:cs="宋体"/>
                <w:sz w:val="24"/>
              </w:rPr>
              <w:t>1</w:t>
            </w:r>
            <w:r>
              <w:rPr>
                <w:rFonts w:ascii="宋体" w:hAnsi="宋体" w:cs="宋体"/>
                <w:sz w:val="24"/>
              </w:rPr>
              <w:t>0</w:t>
            </w:r>
          </w:p>
        </w:tc>
        <w:tc>
          <w:tcPr>
            <w:tcW w:w="490" w:type="pct"/>
            <w:gridSpan w:val="2"/>
            <w:vAlign w:val="center"/>
          </w:tcPr>
          <w:p>
            <w:pPr>
              <w:pStyle w:val="4"/>
              <w:spacing w:before="179"/>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102" w:line="284" w:lineRule="exact"/>
              <w:ind w:left="190"/>
              <w:jc w:val="center"/>
              <w:rPr>
                <w:rFonts w:ascii="宋体" w:hAnsi="宋体" w:cs="宋体"/>
                <w:sz w:val="24"/>
              </w:rPr>
            </w:pPr>
          </w:p>
        </w:tc>
        <w:tc>
          <w:tcPr>
            <w:tcW w:w="1624" w:type="pct"/>
            <w:vAlign w:val="center"/>
          </w:tcPr>
          <w:p>
            <w:pPr>
              <w:pStyle w:val="4"/>
              <w:spacing w:before="60"/>
              <w:ind w:left="187"/>
              <w:jc w:val="center"/>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（含）以上</w:t>
            </w:r>
          </w:p>
        </w:tc>
        <w:tc>
          <w:tcPr>
            <w:tcW w:w="444" w:type="pct"/>
            <w:gridSpan w:val="2"/>
            <w:vAlign w:val="center"/>
          </w:tcPr>
          <w:p>
            <w:pPr>
              <w:pStyle w:val="4"/>
              <w:spacing w:before="16"/>
              <w:ind w:left="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before="40"/>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102" w:line="284" w:lineRule="exact"/>
              <w:ind w:left="190"/>
              <w:jc w:val="center"/>
              <w:rPr>
                <w:rFonts w:ascii="宋体" w:hAnsi="宋体" w:cs="宋体"/>
                <w:sz w:val="24"/>
              </w:rPr>
            </w:pPr>
          </w:p>
        </w:tc>
        <w:tc>
          <w:tcPr>
            <w:tcW w:w="1624" w:type="pct"/>
            <w:vAlign w:val="center"/>
          </w:tcPr>
          <w:p>
            <w:pPr>
              <w:pStyle w:val="4"/>
              <w:spacing w:before="36"/>
              <w:ind w:left="187"/>
              <w:jc w:val="center"/>
              <w:rPr>
                <w:rFonts w:ascii="宋体" w:hAnsi="宋体" w:cs="宋体"/>
                <w:sz w:val="24"/>
              </w:rPr>
            </w:pPr>
            <w:r>
              <w:rPr>
                <w:rFonts w:ascii="宋体" w:hAnsi="宋体" w:cs="宋体"/>
                <w:sz w:val="24"/>
              </w:rPr>
              <w:t>1</w:t>
            </w:r>
            <w:r>
              <w:rPr>
                <w:rFonts w:hint="eastAsia" w:ascii="宋体" w:hAnsi="宋体" w:cs="宋体"/>
                <w:sz w:val="24"/>
              </w:rPr>
              <w:t>%以下</w:t>
            </w:r>
          </w:p>
        </w:tc>
        <w:tc>
          <w:tcPr>
            <w:tcW w:w="444" w:type="pct"/>
            <w:gridSpan w:val="2"/>
            <w:vAlign w:val="center"/>
          </w:tcPr>
          <w:p>
            <w:pPr>
              <w:pStyle w:val="4"/>
              <w:spacing w:before="16"/>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before="40"/>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restart"/>
            <w:vAlign w:val="center"/>
          </w:tcPr>
          <w:p>
            <w:pPr>
              <w:jc w:val="center"/>
              <w:rPr>
                <w:rFonts w:ascii="宋体" w:hAnsi="宋体" w:cs="宋体"/>
                <w:b/>
                <w:bCs/>
                <w:sz w:val="24"/>
              </w:rPr>
            </w:pPr>
            <w:r>
              <w:rPr>
                <w:rFonts w:hint="eastAsia" w:ascii="宋体" w:hAnsi="宋体" w:cs="宋体"/>
                <w:b/>
                <w:bCs/>
                <w:sz w:val="24"/>
              </w:rPr>
              <w:t>学院初审实施</w:t>
            </w:r>
          </w:p>
          <w:p>
            <w:pPr>
              <w:jc w:val="center"/>
              <w:rPr>
                <w:rFonts w:ascii="宋体" w:hAnsi="宋体" w:cs="宋体"/>
                <w:b/>
                <w:bCs/>
                <w:sz w:val="24"/>
              </w:rPr>
            </w:pPr>
            <w:r>
              <w:rPr>
                <w:rFonts w:hint="eastAsia" w:ascii="宋体" w:hAnsi="宋体" w:cs="宋体"/>
                <w:b/>
                <w:bCs/>
                <w:sz w:val="24"/>
              </w:rPr>
              <w:t>（25分）</w:t>
            </w:r>
          </w:p>
        </w:tc>
        <w:tc>
          <w:tcPr>
            <w:tcW w:w="1638" w:type="pct"/>
            <w:vMerge w:val="restart"/>
            <w:vAlign w:val="center"/>
          </w:tcPr>
          <w:p>
            <w:pPr>
              <w:pStyle w:val="4"/>
              <w:spacing w:before="48" w:line="232" w:lineRule="auto"/>
              <w:ind w:left="190" w:right="300"/>
              <w:jc w:val="center"/>
              <w:rPr>
                <w:rFonts w:ascii="宋体" w:hAnsi="宋体" w:cs="宋体"/>
                <w:sz w:val="24"/>
              </w:rPr>
            </w:pPr>
            <w:r>
              <w:rPr>
                <w:rFonts w:hint="eastAsia" w:ascii="宋体" w:hAnsi="宋体" w:cs="宋体"/>
                <w:sz w:val="24"/>
              </w:rPr>
              <w:t>是否制定学院《评审细则》并有规范化评审程序</w:t>
            </w:r>
          </w:p>
        </w:tc>
        <w:tc>
          <w:tcPr>
            <w:tcW w:w="1624" w:type="pct"/>
            <w:vAlign w:val="center"/>
          </w:tcPr>
          <w:p>
            <w:pPr>
              <w:pStyle w:val="4"/>
              <w:spacing w:line="331" w:lineRule="exact"/>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line="331" w:lineRule="exact"/>
              <w:ind w:left="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line="331"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2"/>
              <w:ind w:left="187"/>
              <w:jc w:val="center"/>
              <w:rPr>
                <w:rFonts w:ascii="宋体" w:hAnsi="宋体" w:cs="宋体"/>
                <w:sz w:val="24"/>
              </w:rPr>
            </w:pPr>
          </w:p>
        </w:tc>
        <w:tc>
          <w:tcPr>
            <w:tcW w:w="1624" w:type="pct"/>
            <w:vAlign w:val="center"/>
          </w:tcPr>
          <w:p>
            <w:pPr>
              <w:pStyle w:val="4"/>
              <w:spacing w:line="315" w:lineRule="exact"/>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line="315" w:lineRule="exact"/>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line="315"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restart"/>
            <w:vAlign w:val="center"/>
          </w:tcPr>
          <w:p>
            <w:pPr>
              <w:pStyle w:val="4"/>
              <w:spacing w:before="27" w:line="247" w:lineRule="auto"/>
              <w:ind w:left="190" w:right="300"/>
              <w:jc w:val="center"/>
              <w:rPr>
                <w:rFonts w:ascii="宋体" w:hAnsi="宋体" w:cs="宋体"/>
                <w:sz w:val="24"/>
              </w:rPr>
            </w:pPr>
            <w:r>
              <w:rPr>
                <w:rFonts w:hint="eastAsia" w:ascii="宋体" w:hAnsi="宋体" w:cs="宋体"/>
                <w:sz w:val="24"/>
              </w:rPr>
              <w:t>是否有规范化评审记录</w:t>
            </w:r>
          </w:p>
        </w:tc>
        <w:tc>
          <w:tcPr>
            <w:tcW w:w="1624" w:type="pct"/>
            <w:vAlign w:val="center"/>
          </w:tcPr>
          <w:p>
            <w:pPr>
              <w:pStyle w:val="4"/>
              <w:spacing w:line="319" w:lineRule="exact"/>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line="319" w:lineRule="exact"/>
              <w:ind w:left="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line="319"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2"/>
              <w:ind w:left="187"/>
              <w:jc w:val="center"/>
              <w:rPr>
                <w:rFonts w:ascii="宋体" w:hAnsi="宋体" w:cs="宋体"/>
                <w:sz w:val="24"/>
              </w:rPr>
            </w:pPr>
          </w:p>
        </w:tc>
        <w:tc>
          <w:tcPr>
            <w:tcW w:w="1624" w:type="pct"/>
            <w:vAlign w:val="center"/>
          </w:tcPr>
          <w:p>
            <w:pPr>
              <w:pStyle w:val="4"/>
              <w:spacing w:line="322" w:lineRule="exact"/>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line="322" w:lineRule="exact"/>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line="322"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restart"/>
            <w:vAlign w:val="center"/>
          </w:tcPr>
          <w:p>
            <w:pPr>
              <w:pStyle w:val="4"/>
              <w:spacing w:before="43" w:line="232" w:lineRule="auto"/>
              <w:ind w:left="190" w:right="300"/>
              <w:jc w:val="center"/>
              <w:rPr>
                <w:rFonts w:ascii="宋体" w:hAnsi="宋体" w:cs="宋体"/>
                <w:sz w:val="24"/>
              </w:rPr>
            </w:pPr>
            <w:r>
              <w:rPr>
                <w:rFonts w:hint="eastAsia" w:ascii="宋体" w:hAnsi="宋体" w:cs="宋体"/>
                <w:sz w:val="24"/>
              </w:rPr>
              <w:t>是否设置“学术诚信审查”环节</w:t>
            </w:r>
          </w:p>
        </w:tc>
        <w:tc>
          <w:tcPr>
            <w:tcW w:w="1624" w:type="pct"/>
            <w:vAlign w:val="center"/>
          </w:tcPr>
          <w:p>
            <w:pPr>
              <w:pStyle w:val="4"/>
              <w:spacing w:line="326" w:lineRule="exact"/>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line="326" w:lineRule="exact"/>
              <w:ind w:left="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line="326"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43" w:line="232" w:lineRule="auto"/>
              <w:ind w:left="190" w:right="300"/>
              <w:jc w:val="center"/>
              <w:rPr>
                <w:rFonts w:ascii="宋体" w:hAnsi="宋体" w:cs="宋体"/>
                <w:sz w:val="24"/>
              </w:rPr>
            </w:pPr>
          </w:p>
        </w:tc>
        <w:tc>
          <w:tcPr>
            <w:tcW w:w="1624" w:type="pct"/>
            <w:vAlign w:val="center"/>
          </w:tcPr>
          <w:p>
            <w:pPr>
              <w:pStyle w:val="4"/>
              <w:spacing w:line="326" w:lineRule="exact"/>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line="326" w:lineRule="exact"/>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line="326"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restart"/>
            <w:vAlign w:val="center"/>
          </w:tcPr>
          <w:p>
            <w:pPr>
              <w:pStyle w:val="4"/>
              <w:spacing w:before="43" w:line="232" w:lineRule="auto"/>
              <w:ind w:left="190" w:right="300"/>
              <w:jc w:val="center"/>
              <w:rPr>
                <w:rFonts w:ascii="宋体" w:hAnsi="宋体" w:cs="宋体"/>
                <w:sz w:val="24"/>
              </w:rPr>
            </w:pPr>
            <w:r>
              <w:rPr>
                <w:rFonts w:hint="eastAsia" w:ascii="宋体" w:hAnsi="宋体" w:cs="宋体"/>
                <w:sz w:val="24"/>
              </w:rPr>
              <w:t>是否有初审结果公示环节</w:t>
            </w:r>
          </w:p>
        </w:tc>
        <w:tc>
          <w:tcPr>
            <w:tcW w:w="1624" w:type="pct"/>
            <w:vAlign w:val="center"/>
          </w:tcPr>
          <w:p>
            <w:pPr>
              <w:pStyle w:val="4"/>
              <w:spacing w:line="326" w:lineRule="exact"/>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line="326" w:lineRule="exact"/>
              <w:ind w:left="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line="326"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pStyle w:val="4"/>
              <w:spacing w:before="2"/>
              <w:ind w:left="187"/>
              <w:jc w:val="center"/>
              <w:rPr>
                <w:rFonts w:ascii="宋体" w:hAnsi="宋体" w:cs="宋体"/>
                <w:sz w:val="24"/>
              </w:rPr>
            </w:pPr>
          </w:p>
        </w:tc>
        <w:tc>
          <w:tcPr>
            <w:tcW w:w="1624" w:type="pct"/>
            <w:vAlign w:val="center"/>
          </w:tcPr>
          <w:p>
            <w:pPr>
              <w:pStyle w:val="4"/>
              <w:spacing w:line="330" w:lineRule="exact"/>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line="330" w:lineRule="exact"/>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line="330"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restart"/>
            <w:vAlign w:val="center"/>
          </w:tcPr>
          <w:p>
            <w:pPr>
              <w:pStyle w:val="4"/>
              <w:spacing w:before="22" w:line="247" w:lineRule="auto"/>
              <w:ind w:left="190" w:right="300"/>
              <w:jc w:val="center"/>
              <w:rPr>
                <w:rFonts w:ascii="宋体" w:hAnsi="宋体" w:cs="宋体"/>
                <w:sz w:val="24"/>
              </w:rPr>
            </w:pPr>
            <w:r>
              <w:rPr>
                <w:rFonts w:hint="eastAsia" w:ascii="宋体" w:hAnsi="宋体" w:cs="宋体"/>
                <w:sz w:val="24"/>
              </w:rPr>
              <w:t>是否有监督投诉机制</w:t>
            </w:r>
          </w:p>
        </w:tc>
        <w:tc>
          <w:tcPr>
            <w:tcW w:w="1624" w:type="pct"/>
            <w:vAlign w:val="center"/>
          </w:tcPr>
          <w:p>
            <w:pPr>
              <w:pStyle w:val="4"/>
              <w:spacing w:line="314" w:lineRule="exact"/>
              <w:ind w:left="187"/>
              <w:jc w:val="center"/>
              <w:rPr>
                <w:rFonts w:ascii="宋体" w:hAnsi="宋体" w:cs="宋体"/>
                <w:sz w:val="24"/>
              </w:rPr>
            </w:pPr>
            <w:r>
              <w:rPr>
                <w:rFonts w:hint="eastAsia" w:ascii="宋体" w:hAnsi="宋体" w:cs="宋体"/>
                <w:sz w:val="24"/>
              </w:rPr>
              <w:t>是</w:t>
            </w:r>
          </w:p>
        </w:tc>
        <w:tc>
          <w:tcPr>
            <w:tcW w:w="444" w:type="pct"/>
            <w:gridSpan w:val="2"/>
            <w:vAlign w:val="center"/>
          </w:tcPr>
          <w:p>
            <w:pPr>
              <w:pStyle w:val="4"/>
              <w:spacing w:line="314" w:lineRule="exact"/>
              <w:ind w:left="7"/>
              <w:jc w:val="center"/>
              <w:rPr>
                <w:rFonts w:ascii="宋体" w:hAnsi="宋体" w:cs="宋体"/>
                <w:sz w:val="24"/>
              </w:rPr>
            </w:pPr>
            <w:r>
              <w:rPr>
                <w:rFonts w:hint="eastAsia" w:ascii="宋体" w:hAnsi="宋体" w:cs="宋体"/>
                <w:sz w:val="24"/>
              </w:rPr>
              <w:t>5</w:t>
            </w:r>
          </w:p>
        </w:tc>
        <w:tc>
          <w:tcPr>
            <w:tcW w:w="490" w:type="pct"/>
            <w:gridSpan w:val="2"/>
            <w:vAlign w:val="center"/>
          </w:tcPr>
          <w:p>
            <w:pPr>
              <w:pStyle w:val="4"/>
              <w:spacing w:line="314"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397" w:hRule="atLeast"/>
          <w:jc w:val="center"/>
        </w:trPr>
        <w:tc>
          <w:tcPr>
            <w:tcW w:w="801" w:type="pct"/>
            <w:vMerge w:val="continue"/>
            <w:vAlign w:val="center"/>
          </w:tcPr>
          <w:p>
            <w:pPr>
              <w:jc w:val="center"/>
              <w:rPr>
                <w:rFonts w:ascii="宋体" w:hAnsi="宋体" w:cs="宋体"/>
                <w:sz w:val="24"/>
              </w:rPr>
            </w:pPr>
          </w:p>
        </w:tc>
        <w:tc>
          <w:tcPr>
            <w:tcW w:w="1638" w:type="pct"/>
            <w:vMerge w:val="continue"/>
            <w:vAlign w:val="center"/>
          </w:tcPr>
          <w:p>
            <w:pPr>
              <w:jc w:val="center"/>
              <w:rPr>
                <w:rFonts w:ascii="宋体" w:hAnsi="宋体" w:cs="宋体"/>
                <w:sz w:val="24"/>
              </w:rPr>
            </w:pPr>
          </w:p>
        </w:tc>
        <w:tc>
          <w:tcPr>
            <w:tcW w:w="1624" w:type="pct"/>
            <w:vAlign w:val="center"/>
          </w:tcPr>
          <w:p>
            <w:pPr>
              <w:pStyle w:val="4"/>
              <w:spacing w:line="317" w:lineRule="exact"/>
              <w:ind w:left="187"/>
              <w:jc w:val="center"/>
              <w:rPr>
                <w:rFonts w:ascii="宋体" w:hAnsi="宋体" w:cs="宋体"/>
                <w:sz w:val="24"/>
              </w:rPr>
            </w:pPr>
            <w:r>
              <w:rPr>
                <w:rFonts w:hint="eastAsia" w:ascii="宋体" w:hAnsi="宋体" w:cs="宋体"/>
                <w:sz w:val="24"/>
              </w:rPr>
              <w:t>否</w:t>
            </w:r>
          </w:p>
        </w:tc>
        <w:tc>
          <w:tcPr>
            <w:tcW w:w="444" w:type="pct"/>
            <w:gridSpan w:val="2"/>
            <w:vAlign w:val="center"/>
          </w:tcPr>
          <w:p>
            <w:pPr>
              <w:pStyle w:val="4"/>
              <w:spacing w:line="317" w:lineRule="exact"/>
              <w:ind w:left="7"/>
              <w:jc w:val="center"/>
              <w:rPr>
                <w:rFonts w:ascii="宋体" w:hAnsi="宋体" w:cs="宋体"/>
                <w:sz w:val="24"/>
              </w:rPr>
            </w:pPr>
            <w:r>
              <w:rPr>
                <w:rFonts w:hint="eastAsia" w:ascii="宋体" w:hAnsi="宋体" w:cs="宋体"/>
                <w:sz w:val="24"/>
              </w:rPr>
              <w:t>0</w:t>
            </w:r>
          </w:p>
        </w:tc>
        <w:tc>
          <w:tcPr>
            <w:tcW w:w="490" w:type="pct"/>
            <w:gridSpan w:val="2"/>
            <w:vAlign w:val="center"/>
          </w:tcPr>
          <w:p>
            <w:pPr>
              <w:pStyle w:val="4"/>
              <w:spacing w:line="317" w:lineRule="exact"/>
              <w:ind w:left="7"/>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609" w:hRule="atLeast"/>
          <w:jc w:val="center"/>
        </w:trPr>
        <w:tc>
          <w:tcPr>
            <w:tcW w:w="801" w:type="pct"/>
            <w:vAlign w:val="center"/>
          </w:tcPr>
          <w:p>
            <w:pPr>
              <w:jc w:val="center"/>
              <w:rPr>
                <w:rFonts w:ascii="宋体" w:hAnsi="宋体" w:cs="宋体"/>
                <w:sz w:val="24"/>
              </w:rPr>
            </w:pPr>
            <w:r>
              <w:rPr>
                <w:rFonts w:hint="eastAsia" w:ascii="宋体" w:hAnsi="宋体" w:cs="宋体"/>
                <w:b/>
                <w:bCs/>
                <w:sz w:val="24"/>
              </w:rPr>
              <w:t>自评总分</w:t>
            </w:r>
          </w:p>
        </w:tc>
        <w:tc>
          <w:tcPr>
            <w:tcW w:w="4198" w:type="pct"/>
            <w:gridSpan w:val="6"/>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624" w:hRule="atLeast"/>
          <w:jc w:val="center"/>
        </w:trPr>
        <w:tc>
          <w:tcPr>
            <w:tcW w:w="801" w:type="pct"/>
            <w:vAlign w:val="center"/>
          </w:tcPr>
          <w:p>
            <w:pPr>
              <w:jc w:val="center"/>
              <w:rPr>
                <w:rFonts w:ascii="宋体" w:hAnsi="宋体" w:cs="宋体"/>
                <w:b/>
                <w:bCs/>
                <w:sz w:val="24"/>
              </w:rPr>
            </w:pPr>
            <w:r>
              <w:rPr>
                <w:rFonts w:hint="eastAsia" w:ascii="宋体" w:hAnsi="宋体" w:cs="宋体"/>
                <w:b/>
                <w:bCs/>
                <w:sz w:val="24"/>
              </w:rPr>
              <w:t>学院作品奖次得分</w:t>
            </w:r>
          </w:p>
        </w:tc>
        <w:tc>
          <w:tcPr>
            <w:tcW w:w="4198" w:type="pct"/>
            <w:gridSpan w:val="6"/>
            <w:vAlign w:val="center"/>
          </w:tcPr>
          <w:p>
            <w:pPr>
              <w:pStyle w:val="4"/>
              <w:jc w:val="center"/>
              <w:rPr>
                <w:rFonts w:ascii="宋体" w:hAnsi="宋体" w:cs="宋体"/>
                <w:sz w:val="24"/>
              </w:rPr>
            </w:pP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1600" w:hRule="atLeast"/>
          <w:jc w:val="center"/>
        </w:trPr>
        <w:tc>
          <w:tcPr>
            <w:tcW w:w="801" w:type="pct"/>
            <w:vAlign w:val="center"/>
          </w:tcPr>
          <w:p>
            <w:pPr>
              <w:jc w:val="center"/>
              <w:rPr>
                <w:rFonts w:ascii="宋体" w:hAnsi="宋体" w:cs="宋体"/>
                <w:sz w:val="24"/>
              </w:rPr>
            </w:pPr>
            <w:r>
              <w:rPr>
                <w:rFonts w:hint="eastAsia" w:ascii="宋体" w:hAnsi="宋体" w:cs="宋体"/>
                <w:b/>
                <w:bCs/>
                <w:sz w:val="24"/>
              </w:rPr>
              <w:t>学院意见</w:t>
            </w:r>
          </w:p>
        </w:tc>
        <w:tc>
          <w:tcPr>
            <w:tcW w:w="4198" w:type="pct"/>
            <w:gridSpan w:val="6"/>
            <w:vAlign w:val="center"/>
          </w:tcPr>
          <w:p>
            <w:pPr>
              <w:pStyle w:val="4"/>
              <w:spacing w:line="347" w:lineRule="exact"/>
              <w:ind w:left="190" w:firstLine="480" w:firstLineChars="200"/>
              <w:rPr>
                <w:rFonts w:ascii="宋体" w:hAnsi="宋体" w:cs="宋体"/>
                <w:sz w:val="24"/>
              </w:rPr>
            </w:pPr>
            <w:r>
              <w:rPr>
                <w:rFonts w:hint="eastAsia" w:ascii="宋体" w:hAnsi="宋体" w:cs="宋体"/>
                <w:sz w:val="24"/>
              </w:rPr>
              <w:t>本单位承诺以上自评分情况属实。</w:t>
            </w:r>
          </w:p>
          <w:p>
            <w:pPr>
              <w:pStyle w:val="4"/>
              <w:spacing w:before="7"/>
              <w:rPr>
                <w:rFonts w:ascii="宋体" w:hAnsi="宋体" w:cs="宋体"/>
                <w:sz w:val="24"/>
              </w:rPr>
            </w:pPr>
          </w:p>
          <w:p>
            <w:pPr>
              <w:pStyle w:val="4"/>
              <w:ind w:firstLine="7440" w:firstLineChars="3100"/>
              <w:rPr>
                <w:rFonts w:ascii="宋体" w:hAnsi="宋体" w:cs="宋体"/>
                <w:sz w:val="24"/>
              </w:rPr>
            </w:pPr>
            <w:r>
              <w:rPr>
                <w:rFonts w:hint="eastAsia" w:ascii="宋体" w:hAnsi="宋体" w:cs="宋体"/>
                <w:sz w:val="24"/>
              </w:rPr>
              <w:t>填报人：          （本单位团组织公章）</w:t>
            </w:r>
          </w:p>
          <w:p>
            <w:pPr>
              <w:pStyle w:val="4"/>
              <w:ind w:firstLine="8198" w:firstLineChars="3416"/>
              <w:jc w:val="center"/>
              <w:rPr>
                <w:rFonts w:ascii="宋体" w:hAnsi="宋体" w:cs="宋体"/>
                <w:sz w:val="24"/>
              </w:rPr>
            </w:pP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 xml:space="preserve">  日</w:t>
            </w: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1434" w:hRule="atLeast"/>
          <w:jc w:val="center"/>
        </w:trPr>
        <w:tc>
          <w:tcPr>
            <w:tcW w:w="801" w:type="pct"/>
            <w:vAlign w:val="center"/>
          </w:tcPr>
          <w:p>
            <w:pPr>
              <w:jc w:val="center"/>
              <w:rPr>
                <w:rFonts w:ascii="宋体" w:hAnsi="宋体" w:cs="宋体"/>
                <w:sz w:val="24"/>
              </w:rPr>
            </w:pPr>
            <w:r>
              <w:rPr>
                <w:rFonts w:hint="eastAsia" w:ascii="宋体" w:hAnsi="宋体" w:cs="宋体"/>
                <w:b/>
                <w:bCs/>
                <w:sz w:val="24"/>
              </w:rPr>
              <w:t>校竞赛组委会意见</w:t>
            </w:r>
          </w:p>
        </w:tc>
        <w:tc>
          <w:tcPr>
            <w:tcW w:w="4198" w:type="pct"/>
            <w:gridSpan w:val="6"/>
            <w:vAlign w:val="center"/>
          </w:tcPr>
          <w:p>
            <w:pPr>
              <w:pStyle w:val="4"/>
              <w:spacing w:after="159" w:afterLines="51" w:line="359" w:lineRule="exact"/>
              <w:ind w:left="190" w:firstLine="480" w:firstLineChars="200"/>
              <w:rPr>
                <w:rFonts w:ascii="宋体" w:hAnsi="宋体" w:cs="宋体"/>
                <w:sz w:val="24"/>
              </w:rPr>
            </w:pPr>
            <w:r>
              <w:rPr>
                <w:rFonts w:hint="eastAsia" w:ascii="宋体" w:hAnsi="宋体" w:cs="宋体"/>
                <w:sz w:val="24"/>
              </w:rPr>
              <w:t>经审核，确认该单位评分情况属实。</w:t>
            </w:r>
          </w:p>
          <w:p>
            <w:pPr>
              <w:pStyle w:val="4"/>
              <w:rPr>
                <w:rFonts w:ascii="宋体" w:hAnsi="宋体" w:cs="宋体"/>
                <w:sz w:val="24"/>
              </w:rPr>
            </w:pPr>
          </w:p>
          <w:p>
            <w:pPr>
              <w:pStyle w:val="4"/>
              <w:ind w:left="3570" w:leftChars="1700" w:firstLine="5049" w:firstLineChars="2104"/>
              <w:rPr>
                <w:rFonts w:ascii="宋体" w:hAnsi="宋体" w:cs="宋体"/>
                <w:sz w:val="24"/>
              </w:rPr>
            </w:pPr>
            <w:r>
              <w:rPr>
                <w:rFonts w:hint="eastAsia" w:ascii="宋体" w:hAnsi="宋体" w:cs="宋体"/>
                <w:sz w:val="24"/>
              </w:rPr>
              <w:t>负责人签字：</w:t>
            </w:r>
          </w:p>
          <w:p>
            <w:pPr>
              <w:pStyle w:val="4"/>
              <w:ind w:left="3570" w:leftChars="1700" w:firstLine="5049" w:firstLineChars="2104"/>
              <w:jc w:val="center"/>
              <w:rPr>
                <w:rFonts w:ascii="宋体" w:hAnsi="宋体" w:cs="宋体"/>
                <w:sz w:val="24"/>
              </w:rPr>
            </w:pPr>
            <w:r>
              <w:rPr>
                <w:rFonts w:hint="eastAsia" w:ascii="宋体" w:hAnsi="宋体" w:cs="宋体"/>
                <w:sz w:val="24"/>
              </w:rPr>
              <w:t>年</w:t>
            </w:r>
            <w:r>
              <w:rPr>
                <w:rFonts w:hint="eastAsia" w:ascii="宋体" w:hAnsi="宋体" w:cs="宋体"/>
                <w:sz w:val="24"/>
              </w:rPr>
              <w:tab/>
            </w:r>
            <w:r>
              <w:rPr>
                <w:rFonts w:hint="eastAsia" w:ascii="宋体" w:hAnsi="宋体" w:cs="宋体"/>
                <w:sz w:val="24"/>
              </w:rPr>
              <w:t xml:space="preserve">月 </w:t>
            </w:r>
            <w:r>
              <w:rPr>
                <w:rFonts w:hint="eastAsia" w:ascii="宋体" w:hAnsi="宋体" w:cs="宋体"/>
                <w:sz w:val="24"/>
              </w:rPr>
              <w:tab/>
            </w:r>
            <w:r>
              <w:rPr>
                <w:rFonts w:hint="eastAsia" w:ascii="宋体" w:hAnsi="宋体" w:cs="宋体"/>
                <w:sz w:val="24"/>
              </w:rPr>
              <w:t xml:space="preserve"> 日</w:t>
            </w:r>
          </w:p>
        </w:tc>
      </w:tr>
      <w:tr>
        <w:tblPrEx>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Ex>
        <w:trPr>
          <w:trHeight w:val="1844" w:hRule="atLeast"/>
          <w:jc w:val="center"/>
        </w:trPr>
        <w:tc>
          <w:tcPr>
            <w:tcW w:w="801" w:type="pct"/>
            <w:vAlign w:val="center"/>
          </w:tcPr>
          <w:p>
            <w:pPr>
              <w:jc w:val="center"/>
              <w:rPr>
                <w:rFonts w:ascii="宋体" w:hAnsi="宋体" w:cs="宋体"/>
                <w:b/>
                <w:bCs/>
                <w:sz w:val="24"/>
              </w:rPr>
            </w:pPr>
            <w:r>
              <w:rPr>
                <w:rFonts w:hint="eastAsia" w:ascii="宋体" w:hAnsi="宋体" w:cs="宋体"/>
                <w:b/>
                <w:bCs/>
                <w:sz w:val="24"/>
              </w:rPr>
              <w:t>校级评分意见</w:t>
            </w:r>
          </w:p>
          <w:p>
            <w:pPr>
              <w:jc w:val="center"/>
              <w:rPr>
                <w:rFonts w:ascii="宋体" w:hAnsi="宋体" w:cs="宋体"/>
                <w:b/>
                <w:bCs/>
                <w:sz w:val="24"/>
              </w:rPr>
            </w:pPr>
            <w:r>
              <w:rPr>
                <w:rFonts w:hint="eastAsia" w:ascii="宋体" w:hAnsi="宋体" w:cs="宋体"/>
                <w:b/>
                <w:bCs/>
                <w:sz w:val="24"/>
              </w:rPr>
              <w:t>（20分）</w:t>
            </w:r>
          </w:p>
        </w:tc>
        <w:tc>
          <w:tcPr>
            <w:tcW w:w="3324" w:type="pct"/>
            <w:gridSpan w:val="3"/>
            <w:vAlign w:val="center"/>
          </w:tcPr>
          <w:p>
            <w:pPr>
              <w:pStyle w:val="4"/>
              <w:spacing w:after="81" w:afterLines="26"/>
              <w:ind w:left="190" w:right="616" w:firstLine="480" w:firstLineChars="200"/>
              <w:rPr>
                <w:rFonts w:ascii="宋体" w:hAnsi="宋体" w:cs="宋体"/>
                <w:sz w:val="24"/>
              </w:rPr>
            </w:pPr>
            <w:r>
              <w:rPr>
                <w:rFonts w:hint="eastAsia" w:ascii="宋体" w:hAnsi="宋体" w:cs="宋体"/>
                <w:sz w:val="24"/>
              </w:rPr>
              <w:t>综合该学院对吉首大学第十</w:t>
            </w:r>
            <w:r>
              <w:rPr>
                <w:rFonts w:hint="eastAsia" w:ascii="宋体" w:hAnsi="宋体" w:cs="宋体"/>
                <w:sz w:val="24"/>
                <w:lang w:val="en-US" w:eastAsia="zh-CN"/>
              </w:rPr>
              <w:t>五</w:t>
            </w:r>
            <w:r>
              <w:rPr>
                <w:rFonts w:hint="eastAsia" w:ascii="宋体" w:hAnsi="宋体" w:cs="宋体"/>
                <w:sz w:val="24"/>
              </w:rPr>
              <w:t>届“挑战杯”大学生课外学术科技作品竞赛组织情况，为该单位评分为</w:t>
            </w:r>
            <w:r>
              <w:rPr>
                <w:rFonts w:hint="eastAsia" w:ascii="宋体" w:hAnsi="宋体" w:cs="宋体"/>
                <w:sz w:val="24"/>
                <w:u w:val="single"/>
              </w:rPr>
              <w:t xml:space="preserve">     </w:t>
            </w:r>
            <w:r>
              <w:rPr>
                <w:rFonts w:hint="eastAsia" w:ascii="宋体" w:hAnsi="宋体" w:cs="宋体"/>
                <w:sz w:val="24"/>
              </w:rPr>
              <w:t xml:space="preserve"> 分。</w:t>
            </w:r>
          </w:p>
          <w:p>
            <w:pPr>
              <w:pStyle w:val="4"/>
              <w:wordWrap w:val="0"/>
              <w:ind w:right="70"/>
              <w:jc w:val="right"/>
              <w:rPr>
                <w:rFonts w:ascii="宋体" w:hAnsi="宋体" w:cs="宋体"/>
                <w:sz w:val="24"/>
              </w:rPr>
            </w:pPr>
            <w:r>
              <w:rPr>
                <w:rFonts w:hint="eastAsia" w:ascii="宋体" w:hAnsi="宋体" w:cs="宋体"/>
                <w:sz w:val="24"/>
              </w:rPr>
              <w:t>（共青团</w:t>
            </w:r>
            <w:r>
              <w:rPr>
                <w:rFonts w:hint="eastAsia" w:ascii="宋体" w:hAnsi="宋体" w:cs="宋体"/>
                <w:sz w:val="24"/>
                <w:lang w:val="en-US" w:eastAsia="zh-CN"/>
              </w:rPr>
              <w:t>湖南交通工程学院</w:t>
            </w:r>
            <w:r>
              <w:rPr>
                <w:rFonts w:hint="eastAsia" w:ascii="宋体" w:hAnsi="宋体" w:cs="宋体"/>
                <w:sz w:val="24"/>
              </w:rPr>
              <w:t xml:space="preserve">委员会公章） </w:t>
            </w:r>
          </w:p>
          <w:p>
            <w:pPr>
              <w:pStyle w:val="4"/>
              <w:wordWrap w:val="0"/>
              <w:ind w:right="70"/>
              <w:jc w:val="center"/>
              <w:rPr>
                <w:rFonts w:ascii="宋体" w:hAnsi="宋体" w:cs="宋体"/>
                <w:sz w:val="24"/>
              </w:rPr>
            </w:pPr>
            <w:r>
              <w:rPr>
                <w:rFonts w:hint="eastAsia" w:ascii="宋体" w:hAnsi="宋体" w:cs="宋体"/>
                <w:sz w:val="24"/>
              </w:rPr>
              <w:t xml:space="preserve">                                                             年   月   日</w:t>
            </w:r>
            <w:r>
              <w:rPr>
                <w:rFonts w:hint="eastAsia" w:ascii="宋体" w:hAnsi="宋体" w:cs="宋体"/>
                <w:b/>
                <w:bCs/>
                <w:sz w:val="24"/>
              </w:rPr>
              <w:t xml:space="preserve">           </w:t>
            </w:r>
          </w:p>
        </w:tc>
        <w:tc>
          <w:tcPr>
            <w:tcW w:w="441" w:type="pct"/>
            <w:gridSpan w:val="2"/>
            <w:vAlign w:val="center"/>
          </w:tcPr>
          <w:p>
            <w:pPr>
              <w:pStyle w:val="4"/>
              <w:jc w:val="center"/>
              <w:rPr>
                <w:rFonts w:ascii="宋体" w:hAnsi="宋体" w:cs="宋体"/>
                <w:b/>
                <w:bCs/>
                <w:sz w:val="24"/>
              </w:rPr>
            </w:pPr>
            <w:r>
              <w:rPr>
                <w:rFonts w:hint="eastAsia" w:ascii="宋体" w:hAnsi="宋体" w:cs="宋体"/>
                <w:b/>
                <w:bCs/>
                <w:sz w:val="24"/>
              </w:rPr>
              <w:t>最终得分</w:t>
            </w:r>
          </w:p>
          <w:p>
            <w:pPr>
              <w:pStyle w:val="4"/>
              <w:jc w:val="center"/>
              <w:rPr>
                <w:rFonts w:ascii="宋体" w:hAnsi="宋体" w:cs="宋体"/>
                <w:b/>
                <w:bCs/>
                <w:sz w:val="24"/>
              </w:rPr>
            </w:pPr>
          </w:p>
        </w:tc>
        <w:tc>
          <w:tcPr>
            <w:tcW w:w="432" w:type="pct"/>
            <w:vAlign w:val="center"/>
          </w:tcPr>
          <w:p>
            <w:pPr>
              <w:pStyle w:val="4"/>
              <w:rPr>
                <w:rFonts w:ascii="宋体" w:hAnsi="宋体" w:cs="宋体"/>
                <w:sz w:val="24"/>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5D8B64-81BF-4F64-AB0E-7F5F9D01BB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60839853-CA83-4899-B939-E8720ED3BA91}"/>
  </w:font>
  <w:font w:name="方正小标宋简体">
    <w:panose1 w:val="02000000000000000000"/>
    <w:charset w:val="86"/>
    <w:family w:val="auto"/>
    <w:pitch w:val="default"/>
    <w:sig w:usb0="00000001" w:usb1="08000000" w:usb2="00000000" w:usb3="00000000" w:csb0="00040000" w:csb1="00000000"/>
    <w:embedRegular r:id="rId3" w:fontKey="{57D3D8D8-D5E7-4E4D-B2EC-40A5B7462FC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4MjQ4NDZjMmE2YTllN2E1YzA5NGJhMzBhODc1NDEifQ=="/>
  </w:docVars>
  <w:rsids>
    <w:rsidRoot w:val="0EB055EA"/>
    <w:rsid w:val="00044531"/>
    <w:rsid w:val="004B2864"/>
    <w:rsid w:val="005317F9"/>
    <w:rsid w:val="005D1A5B"/>
    <w:rsid w:val="007A4882"/>
    <w:rsid w:val="007C7359"/>
    <w:rsid w:val="008F4739"/>
    <w:rsid w:val="009F4E9C"/>
    <w:rsid w:val="00B365FB"/>
    <w:rsid w:val="00C4154A"/>
    <w:rsid w:val="0EB055EA"/>
    <w:rsid w:val="1D0916FA"/>
    <w:rsid w:val="4680235F"/>
    <w:rsid w:val="54892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Words>
  <Characters>816</Characters>
  <Lines>6</Lines>
  <Paragraphs>1</Paragraphs>
  <TotalTime>1</TotalTime>
  <ScaleCrop>false</ScaleCrop>
  <LinksUpToDate>false</LinksUpToDate>
  <CharactersWithSpaces>958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2021-01-20T09:13:00Z</dcterms:created>
  <dc:creator>张宝娣</dc:creator>
  <cp:lastModifiedBy>漆在林</cp:lastModifiedBy>
  <dcterms:modified xsi:type="dcterms:W3CDTF">2023-03-06T04:16:10Z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C6812A801A134AEAA9647ACD30DCC6DE</vt:lpwstr>
  </property>
</Properties>
</file>