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关于举办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虚拟仿真实验教学项目建设与应用</w:t>
      </w:r>
      <w:r>
        <w:rPr>
          <w:rFonts w:ascii="宋体" w:hAnsi="宋体" w:eastAsia="宋体" w:cs="宋体"/>
          <w:b/>
          <w:bCs/>
          <w:sz w:val="44"/>
          <w:szCs w:val="44"/>
        </w:rPr>
        <w:t>培训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的开课</w:t>
      </w:r>
      <w:r>
        <w:rPr>
          <w:rFonts w:ascii="宋体" w:hAnsi="宋体" w:eastAsia="宋体" w:cs="宋体"/>
          <w:b/>
          <w:bCs/>
          <w:sz w:val="44"/>
          <w:szCs w:val="44"/>
        </w:rPr>
        <w:t>通知</w:t>
      </w:r>
    </w:p>
    <w:p>
      <w:pPr>
        <w:rPr>
          <w:rFonts w:hint="eastAsia" w:ascii="宋体" w:hAnsi="宋体" w:eastAsia="宋体" w:cs="宋体"/>
          <w:sz w:val="28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各二级学院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2"/>
        </w:rPr>
        <w:t>部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32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根据全国高校教师网络培训中心(以下简称“网培中心”)《2021年上半年全国高校教师网络培训计划》，将于2021年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-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日举办虚拟仿真实验教学项目建设与应用培训。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现结合我校具体情况，</w:t>
      </w:r>
      <w:r>
        <w:rPr>
          <w:rFonts w:hint="eastAsia" w:ascii="宋体" w:hAnsi="宋体" w:eastAsia="宋体" w:cs="宋体"/>
          <w:sz w:val="28"/>
          <w:szCs w:val="32"/>
        </w:rPr>
        <w:t>将有关事宜通知如下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培训对象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我校报名参加培训的教师。</w:t>
      </w:r>
      <w:r>
        <w:rPr>
          <w:rFonts w:hint="eastAsia" w:ascii="宋体" w:hAnsi="宋体" w:eastAsia="宋体" w:cs="宋体"/>
          <w:sz w:val="28"/>
          <w:szCs w:val="32"/>
        </w:rPr>
        <w:br w:type="textWrapping"/>
      </w:r>
      <w:r>
        <w:rPr>
          <w:rFonts w:hint="eastAsia" w:ascii="宋体" w:hAnsi="宋体" w:eastAsia="宋体" w:cs="宋体"/>
          <w:sz w:val="28"/>
          <w:szCs w:val="32"/>
        </w:rPr>
        <w:t>二、培训内容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探讨虚拟仿真实验教学项目建设方向，交流虚拟仿真实验教学一流课程的应用情况，促动高校一流学科和一流课程建设，切实提高参训者的理论和实践水平，助力加快建设高水平本科教育，促进高等教育质量提高。本次培训特邀请相关专家解读虚拟仿真实验教学一流课程相关政策，分享虚拟仿真实验教学一流课程建设的实践经验，分析当前虚拟仿真实验教学存在的问题和困难，提出教师队伍建设、系统建设、课程建设和应用合理建议。课程结束后需参加在线内容的学习和交流，并完成相应作业。培训内容安排发布在网培中心网站(http://www.enetedu.com)上。</w:t>
      </w:r>
      <w:r>
        <w:rPr>
          <w:rFonts w:hint="eastAsia" w:ascii="宋体" w:hAnsi="宋体" w:eastAsia="宋体" w:cs="宋体"/>
          <w:sz w:val="28"/>
          <w:szCs w:val="32"/>
        </w:rPr>
        <w:br w:type="textWrapping"/>
      </w:r>
      <w:r>
        <w:rPr>
          <w:rFonts w:hint="eastAsia" w:ascii="宋体" w:hAnsi="宋体" w:eastAsia="宋体" w:cs="宋体"/>
          <w:sz w:val="28"/>
          <w:szCs w:val="32"/>
        </w:rPr>
        <w:t>三、报名方式</w:t>
      </w:r>
      <w:r>
        <w:rPr>
          <w:rFonts w:hint="eastAsia" w:ascii="宋体" w:hAnsi="宋体" w:eastAsia="宋体" w:cs="宋体"/>
          <w:sz w:val="28"/>
          <w:szCs w:val="32"/>
        </w:rPr>
        <w:br w:type="textWrapping"/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参加培训的教师需在网培中心网站(www. enetedu. com)、移动学习APP (教师发展在线)或微信公众平台“高校教师网络培训中心”(enetedu) 上注册报名并参与培训。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32"/>
        </w:rPr>
        <w:t>结业与证书</w:t>
      </w:r>
      <w:r>
        <w:rPr>
          <w:rFonts w:hint="eastAsia" w:ascii="宋体" w:hAnsi="宋体" w:eastAsia="宋体" w:cs="宋体"/>
          <w:sz w:val="28"/>
          <w:szCs w:val="32"/>
        </w:rPr>
        <w:br w:type="textWrapping"/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报名</w:t>
      </w:r>
      <w:r>
        <w:rPr>
          <w:rFonts w:hint="eastAsia" w:ascii="宋体" w:hAnsi="宋体" w:eastAsia="宋体" w:cs="宋体"/>
          <w:sz w:val="28"/>
          <w:szCs w:val="32"/>
        </w:rPr>
        <w:t>参加培训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且需要证书</w:t>
      </w:r>
      <w:r>
        <w:rPr>
          <w:rFonts w:hint="eastAsia" w:ascii="宋体" w:hAnsi="宋体" w:eastAsia="宋体" w:cs="宋体"/>
          <w:sz w:val="28"/>
          <w:szCs w:val="32"/>
        </w:rPr>
        <w:t>的教师，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需</w:t>
      </w:r>
      <w:r>
        <w:rPr>
          <w:rFonts w:hint="eastAsia" w:ascii="宋体" w:hAnsi="宋体" w:eastAsia="宋体" w:cs="宋体"/>
          <w:sz w:val="28"/>
          <w:szCs w:val="32"/>
        </w:rPr>
        <w:t>完成全部培训内容，考评合格后颁发培训结业电子证书。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其他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关于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年上半年全国高校教师网络培训计划——4月9-10日的虚拟仿真实验教学项目建设与应用培训报名通道已开启，请报名本课程且需要证件的教师自行在网上报名培训，费用自理。报名时间截止在4月8日，请报名参与培训的教师于4月8日之前报完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报名参加培训但不需要电子证书的教师请于4月9日-4月10日集中到航母楼3楼303微格教室1参与培训（附表见下）。</w:t>
      </w:r>
    </w:p>
    <w:p>
      <w:pPr>
        <w:wordWrap w:val="0"/>
        <w:jc w:val="right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     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人事处</w:t>
      </w:r>
    </w:p>
    <w:p>
      <w:pPr>
        <w:wordWrap/>
        <w:jc w:val="righ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教师发展中心</w:t>
      </w:r>
    </w:p>
    <w:p>
      <w:pPr>
        <w:jc w:val="righ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202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.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.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br w:type="page"/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附：培训时间、主讲人表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虚拟仿真实验教学项目建设与应用培训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1" w:type="dxa"/>
          </w:tcPr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052" w:type="dxa"/>
          </w:tcPr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34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4月9日上午</w:t>
            </w:r>
            <w:r>
              <w:rPr>
                <w:rFonts w:ascii="宋体" w:hAnsi="宋体" w:eastAsia="宋体" w:cs="宋体"/>
                <w:sz w:val="24"/>
                <w:szCs w:val="24"/>
              </w:rPr>
              <w:t> 8：50-12：00</w:t>
            </w: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主讲教师 涂俊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4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4月9日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 2：00-5：00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主讲教师 周勇义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4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4月10日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 9：00-12：00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主讲教师 王立民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4月10日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 2：00-5：00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主讲教师 卢艳丽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22311"/>
    <w:multiLevelType w:val="singleLevel"/>
    <w:tmpl w:val="5AF2231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F3"/>
    <w:rsid w:val="00345B6A"/>
    <w:rsid w:val="00376B4B"/>
    <w:rsid w:val="003F64BC"/>
    <w:rsid w:val="00EE217E"/>
    <w:rsid w:val="00EE52F3"/>
    <w:rsid w:val="034A7D8C"/>
    <w:rsid w:val="308B60E6"/>
    <w:rsid w:val="3E447025"/>
    <w:rsid w:val="3EB15290"/>
    <w:rsid w:val="4EBA69F7"/>
    <w:rsid w:val="58505390"/>
    <w:rsid w:val="5B95003E"/>
    <w:rsid w:val="6A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Calibri" w:hAnsi="Calibri" w:eastAsia="方正大标宋简体" w:cs="Times New Roman"/>
      <w:sz w:val="7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13</TotalTime>
  <ScaleCrop>false</ScaleCrop>
  <LinksUpToDate>false</LinksUpToDate>
  <CharactersWithSpaces>123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2020-05-08T01:01:00Z</dcterms:created>
  <dc:creator>Administrator</dc:creator>
  <cp:lastModifiedBy>Administrator</cp:lastModifiedBy>
  <cp:lastPrinted>2021-03-22T07:40:00Z</cp:lastPrinted>
  <dcterms:modified xsi:type="dcterms:W3CDTF">2021-04-06T03:09:55Z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E7840A3824194F848F81F5F745F670B9</vt:lpwstr>
  </property>
</Properties>
</file>