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156" w:beforeLines="50" w:after="156" w:afterLines="50" w:line="440" w:lineRule="exact"/>
        <w:jc w:val="center"/>
        <w:outlineLvl w:val="0"/>
        <w:rPr>
          <w:rFonts w:ascii="Times New Roman" w:hAnsi="Times New Roman" w:eastAsia="黑体" w:cs="Times New Roman"/>
          <w:w w:val="85"/>
          <w:u w:val="none"/>
        </w:rPr>
      </w:pPr>
      <w:bookmarkStart w:id="0" w:name="_Toc15388_WPSOffice_Level2"/>
      <w:bookmarkStart w:id="1" w:name="_Toc22350"/>
      <w:r>
        <w:rPr>
          <w:rFonts w:ascii="Times New Roman" w:hAnsi="Times New Roman" w:eastAsia="黑体" w:cs="Times New Roman"/>
          <w:w w:val="85"/>
          <w:u w:val="none"/>
        </w:rPr>
        <w:t>湖南交通工程学院</w:t>
      </w:r>
      <w:r>
        <w:rPr>
          <w:rFonts w:hint="eastAsia" w:ascii="Times New Roman" w:hAnsi="Times New Roman" w:eastAsia="黑体" w:cs="Times New Roman"/>
          <w:w w:val="85"/>
          <w:u w:val="none"/>
        </w:rPr>
        <w:t>本科</w:t>
      </w:r>
      <w:r>
        <w:rPr>
          <w:rFonts w:ascii="Times New Roman" w:hAnsi="Times New Roman" w:eastAsia="黑体" w:cs="Times New Roman"/>
          <w:w w:val="85"/>
          <w:u w:val="none"/>
        </w:rPr>
        <w:t>毕业论文（设计）答辩记录</w:t>
      </w:r>
      <w:r>
        <w:rPr>
          <w:rFonts w:hint="eastAsia" w:ascii="Times New Roman" w:hAnsi="Times New Roman" w:eastAsia="黑体" w:cs="Times New Roman"/>
          <w:w w:val="85"/>
          <w:u w:val="none"/>
        </w:rPr>
        <w:t>及最终成绩评定</w:t>
      </w:r>
      <w:r>
        <w:rPr>
          <w:rFonts w:ascii="Times New Roman" w:hAnsi="Times New Roman" w:eastAsia="黑体" w:cs="Times New Roman"/>
          <w:w w:val="85"/>
          <w:u w:val="none"/>
        </w:rPr>
        <w:t>表</w:t>
      </w:r>
      <w:bookmarkEnd w:id="0"/>
      <w:bookmarkEnd w:id="1"/>
    </w:p>
    <w:tbl>
      <w:tblPr>
        <w:tblStyle w:val="3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51"/>
        <w:gridCol w:w="1301"/>
        <w:gridCol w:w="1114"/>
        <w:gridCol w:w="954"/>
        <w:gridCol w:w="918"/>
        <w:gridCol w:w="648"/>
        <w:gridCol w:w="832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428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课题类型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班级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答辩时间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答辩地点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记录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人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指导教师姓名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评分（等级）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pStyle w:val="2"/>
              <w:spacing w:line="240" w:lineRule="exact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评阅教师姓名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评分（等级）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pStyle w:val="2"/>
              <w:spacing w:line="240" w:lineRule="exact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答辩组成员</w:t>
            </w:r>
          </w:p>
        </w:tc>
        <w:tc>
          <w:tcPr>
            <w:tcW w:w="1301" w:type="dxa"/>
            <w:vAlign w:val="center"/>
          </w:tcPr>
          <w:p>
            <w:pPr>
              <w:pStyle w:val="2"/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11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职 称</w:t>
            </w:r>
          </w:p>
        </w:tc>
        <w:tc>
          <w:tcPr>
            <w:tcW w:w="3352" w:type="dxa"/>
            <w:gridSpan w:val="4"/>
            <w:vAlign w:val="center"/>
          </w:tcPr>
          <w:p>
            <w:pPr>
              <w:pStyle w:val="2"/>
              <w:spacing w:line="240" w:lineRule="exact"/>
              <w:ind w:firstLine="1050" w:firstLineChars="500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349" w:type="dxa"/>
            <w:vAlign w:val="center"/>
          </w:tcPr>
          <w:p>
            <w:pPr>
              <w:pStyle w:val="2"/>
              <w:spacing w:line="24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签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1349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1349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1349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1349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  <w:tc>
          <w:tcPr>
            <w:tcW w:w="1349" w:type="dxa"/>
            <w:vAlign w:val="center"/>
          </w:tcPr>
          <w:p>
            <w:pPr>
              <w:pStyle w:val="2"/>
              <w:spacing w:line="240" w:lineRule="exact"/>
              <w:ind w:firstLine="320" w:firstLineChars="100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8721" w:type="dxa"/>
            <w:gridSpan w:val="9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答辩详细情况记录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bookmarkStart w:id="2" w:name="_GoBack"/>
            <w:bookmarkEnd w:id="2"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ind w:firstLine="1050" w:firstLineChars="500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none"/>
              </w:rPr>
              <w:t>由记录人手写。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</w:rPr>
              <w:t>应注明提问老师姓名，可加页。</w:t>
            </w:r>
          </w:p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wordWrap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记录人签名：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年   月   日</w:t>
            </w:r>
          </w:p>
          <w:p>
            <w:pPr>
              <w:wordWrap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54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答辩成绩评定（等级）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答辩小组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长签名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1554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答</w:t>
            </w:r>
          </w:p>
          <w:p>
            <w:pPr>
              <w:pStyle w:val="2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辩</w:t>
            </w:r>
          </w:p>
          <w:p>
            <w:pPr>
              <w:pStyle w:val="2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委</w:t>
            </w:r>
          </w:p>
          <w:p>
            <w:pPr>
              <w:pStyle w:val="2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员</w:t>
            </w:r>
          </w:p>
          <w:p>
            <w:pPr>
              <w:pStyle w:val="2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会</w:t>
            </w:r>
          </w:p>
          <w:p>
            <w:pPr>
              <w:pStyle w:val="2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</w:t>
            </w:r>
          </w:p>
          <w:p>
            <w:pPr>
              <w:pStyle w:val="2"/>
              <w:jc w:val="center"/>
              <w:rPr>
                <w:rFonts w:ascii="Times New Roman" w:hAnsi="Times New Roman" w:eastAsia="方正大标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167" w:type="dxa"/>
            <w:gridSpan w:val="8"/>
            <w:vAlign w:val="center"/>
          </w:tcPr>
          <w:p>
            <w:pPr>
              <w:wordWrap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>评语：</w:t>
            </w: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wordWrap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>最终评定成绩（等级）：</w:t>
            </w: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3635375</wp:posOffset>
                      </wp:positionH>
                      <wp:positionV relativeFrom="paragraph">
                        <wp:posOffset>180340</wp:posOffset>
                      </wp:positionV>
                      <wp:extent cx="209550" cy="209550"/>
                      <wp:effectExtent l="6350" t="6350" r="12700" b="12700"/>
                      <wp:wrapSquare wrapText="bothSides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6.25pt;margin-top:14.2pt;height:16.5pt;width:16.5pt;mso-wrap-distance-bottom:0pt;mso-wrap-distance-left:9pt;mso-wrap-distance-right:9pt;mso-wrap-distance-top:0pt;z-index:251660288;v-text-anchor:middle;mso-width-relative:page;mso-height-relative:page;" fillcolor="#FFFFFF [3201]" filled="t" stroked="t" coordsize="21600,21600" o:gfxdata="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3/2gnWAAAACQEAAA8AAAAAAAAAAQAgAAAAIgAA&#10;AGRycy9kb3ducmV2LnhtbFBLAQIUABQAAAAIAIdO4kCOB3D1fAIAABQFAAAOAAAAAAAAAAEAIAAA&#10;ACUBAABkcnMvZTJvRG9jLnhtbFBLBQYAAAAABgAGAFkBAAAT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w10:wrap type="square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2797175</wp:posOffset>
                      </wp:positionH>
                      <wp:positionV relativeFrom="paragraph">
                        <wp:posOffset>161290</wp:posOffset>
                      </wp:positionV>
                      <wp:extent cx="209550" cy="209550"/>
                      <wp:effectExtent l="6350" t="6350" r="12700" b="12700"/>
                      <wp:wrapSquare wrapText="bothSides"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0.25pt;margin-top:12.7pt;height:16.5pt;width:16.5pt;mso-wrap-distance-bottom:0pt;mso-wrap-distance-left:9pt;mso-wrap-distance-right:9pt;mso-wrap-distance-top:0pt;z-index:251659264;v-text-anchor:middle;mso-width-relative:page;mso-height-relative:page;" fillcolor="#FFFFFF [3201]" filled="t" stroked="t" coordsize="21600,21600" o:gfxdata="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PkwYQtYAAAAJAQAADwAAAAAAAAABACAAAAAiAAAA&#10;ZHJzL2Rvd25yZXYueG1sUEsBAhQAFAAAAAgAh07iQHKXD2J7AgAAFAUAAA4AAAAAAAAAAQAgAAAA&#10;JQEAAGRycy9lMm9Eb2MueG1sUEsFBgAAAAAGAAYAWQEAABI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是否推荐为校级优秀毕业论文（设计）：     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否</w:t>
            </w:r>
          </w:p>
          <w:p>
            <w:pPr>
              <w:pStyle w:val="2"/>
              <w:rPr>
                <w:rFonts w:ascii="宋体" w:hAnsi="宋体" w:eastAsia="宋体" w:cs="宋体"/>
                <w:sz w:val="40"/>
                <w:szCs w:val="18"/>
              </w:rPr>
            </w:pPr>
          </w:p>
          <w:p>
            <w:pPr>
              <w:wordWrap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答辩委员会主任签名：</w:t>
            </w:r>
          </w:p>
          <w:p>
            <w:pPr>
              <w:wordWrap w:val="0"/>
              <w:jc w:val="left"/>
              <w:rPr>
                <w:rFonts w:ascii="宋体" w:hAnsi="宋体"/>
                <w:sz w:val="40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           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（学院公章）    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</w:p>
          <w:p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年   月   日</w:t>
            </w:r>
          </w:p>
        </w:tc>
      </w:tr>
    </w:tbl>
    <w:tbl>
      <w:tblPr>
        <w:tblStyle w:val="4"/>
        <w:tblpPr w:leftFromText="180" w:rightFromText="180" w:vertAnchor="text" w:tblpX="10214" w:tblpY="-9786"/>
        <w:tblOverlap w:val="never"/>
        <w:tblW w:w="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73" w:type="dxa"/>
          </w:tcPr>
          <w:p/>
        </w:tc>
      </w:tr>
    </w:tbl>
    <w:p>
      <w:pPr>
        <w:rPr>
          <w:b/>
          <w:bCs/>
          <w:sz w:val="24"/>
          <w:szCs w:val="24"/>
          <w:u w:val="none"/>
        </w:rPr>
      </w:pPr>
      <w:r>
        <w:rPr>
          <w:rFonts w:hint="eastAsia"/>
          <w:b/>
          <w:bCs/>
          <w:sz w:val="24"/>
          <w:szCs w:val="24"/>
          <w:u w:val="none"/>
        </w:rPr>
        <w:t>注：</w:t>
      </w:r>
    </w:p>
    <w:p>
      <w:pPr>
        <w:numPr>
          <w:ilvl w:val="0"/>
          <w:numId w:val="1"/>
        </w:numPr>
        <w:rPr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指导教师、评阅教师、答辩成绩评定及最终评定成绩的评分均为等级制：优秀、良好、中等、</w:t>
      </w:r>
      <w:r>
        <w:rPr>
          <w:rFonts w:hint="eastAsia"/>
          <w:sz w:val="24"/>
          <w:szCs w:val="24"/>
          <w:u w:val="none"/>
          <w:lang w:val="en-US" w:eastAsia="zh-CN"/>
        </w:rPr>
        <w:t>及格</w:t>
      </w:r>
      <w:r>
        <w:rPr>
          <w:rFonts w:hint="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、不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及格</w:t>
      </w:r>
      <w:r>
        <w:rPr>
          <w:rFonts w:hint="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1"/>
        </w:numPr>
        <w:rPr>
          <w:rFonts w:cs="Times New Roman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“最终评定成绩”须综合指导教师、评阅教师、答辩成绩的评定据实合理评定；</w:t>
      </w:r>
    </w:p>
    <w:p>
      <w:pPr>
        <w:numPr>
          <w:ilvl w:val="0"/>
          <w:numId w:val="1"/>
        </w:numPr>
        <w:rPr>
          <w:rFonts w:cs="Times New Roman"/>
          <w:sz w:val="21"/>
          <w:szCs w:val="21"/>
          <w:u w:val="none"/>
        </w:rPr>
      </w:pPr>
      <w:r>
        <w:rPr>
          <w:rFonts w:hint="eastAsia" w:cs="Times New Roman"/>
          <w:sz w:val="24"/>
          <w:szCs w:val="24"/>
          <w:u w:val="none"/>
        </w:rPr>
        <w:t>除答辩详细情况记录、答辩委员会评语及各处签名</w:t>
      </w:r>
      <w:r>
        <w:rPr>
          <w:rFonts w:hint="eastAsia" w:cs="Times New Roman"/>
          <w:b/>
          <w:bCs/>
          <w:sz w:val="24"/>
          <w:szCs w:val="24"/>
          <w:u w:val="none"/>
        </w:rPr>
        <w:t>必须手写</w:t>
      </w:r>
      <w:r>
        <w:rPr>
          <w:rFonts w:hint="eastAsia" w:cs="Times New Roman"/>
          <w:sz w:val="24"/>
          <w:szCs w:val="24"/>
          <w:u w:val="none"/>
        </w:rPr>
        <w:t>外，其余栏均可打印。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此表正反双面打印。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9633B"/>
    <w:multiLevelType w:val="singleLevel"/>
    <w:tmpl w:val="218963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44B46622"/>
    <w:rsid w:val="02783976"/>
    <w:rsid w:val="2A44045E"/>
    <w:rsid w:val="44B4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0</Lines>
  <Paragraphs>0</Paragraphs>
  <TotalTime>1</TotalTime>
  <ScaleCrop>false</ScaleCrop>
  <LinksUpToDate>false</LinksUpToDate>
  <CharactersWithSpaces>227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2022-11-08T01:41:00Z</dcterms:created>
  <dc:creator>WY</dc:creator>
  <cp:lastModifiedBy>WY</cp:lastModifiedBy>
  <dcterms:modified xsi:type="dcterms:W3CDTF">2022-11-08T01:46:01Z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A4B0CB6DEE8143F7A23187B3DF676B6F</vt:lpwstr>
  </property>
</Properties>
</file>