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62" w:beforeLines="50"/>
        <w:jc w:val="center"/>
        <w:textAlignment w:val="auto"/>
        <w:outlineLvl w:val="9"/>
        <w:rPr>
          <w:rFonts w:hint="eastAsia" w:eastAsia="宋体"/>
          <w:b/>
          <w:bCs/>
          <w:color w:val="FF0000"/>
          <w:w w:val="60"/>
          <w:sz w:val="144"/>
          <w:szCs w:val="144"/>
          <w:lang w:eastAsia="zh-CN"/>
        </w:rPr>
      </w:pPr>
      <w:r>
        <w:rPr>
          <w:rFonts w:hint="eastAsia"/>
          <w:b/>
          <w:bCs/>
          <w:color w:val="FF0000"/>
          <w:w w:val="60"/>
          <w:sz w:val="144"/>
          <w:szCs w:val="144"/>
          <w:lang w:eastAsia="zh-CN"/>
        </w:rPr>
        <w:t>湖南交通工程学院文件</w:t>
      </w:r>
    </w:p>
    <w:p>
      <w:pPr>
        <w:jc w:val="center"/>
        <w:rPr>
          <w:rFonts w:hint="eastAsia"/>
          <w:color w:val="000000"/>
          <w:sz w:val="44"/>
          <w:szCs w:val="44"/>
        </w:rPr>
      </w:pPr>
      <w:r>
        <w:rPr>
          <w:rFonts w:hint="eastAsia" w:ascii="仿宋_GB2312" w:eastAsia="仿宋_GB2312"/>
          <w:color w:val="000000"/>
          <w:sz w:val="32"/>
          <w:szCs w:val="32"/>
        </w:rPr>
        <w:t>湘交院</w:t>
      </w:r>
      <w:r>
        <w:rPr>
          <w:rFonts w:hint="eastAsia" w:ascii="仿宋_GB2312" w:eastAsia="仿宋_GB2312"/>
          <w:color w:val="000000"/>
          <w:sz w:val="32"/>
          <w:szCs w:val="32"/>
          <w:lang w:eastAsia="zh-CN"/>
        </w:rPr>
        <w:t>科</w:t>
      </w:r>
      <w:r>
        <w:rPr>
          <w:rFonts w:hint="eastAsia" w:ascii="仿宋_GB2312" w:eastAsia="仿宋_GB2312"/>
          <w:color w:val="000000"/>
          <w:sz w:val="32"/>
          <w:szCs w:val="32"/>
        </w:rPr>
        <w:t>〔20</w:t>
      </w:r>
      <w:r>
        <w:rPr>
          <w:rFonts w:hint="eastAsia" w:ascii="仿宋_GB2312" w:eastAsia="仿宋_GB2312"/>
          <w:color w:val="000000"/>
          <w:sz w:val="32"/>
          <w:szCs w:val="32"/>
          <w:lang w:eastAsia="zh-CN"/>
        </w:rPr>
        <w:t>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25</w:t>
      </w:r>
      <w:bookmarkStart w:id="0" w:name="_GoBack"/>
      <w:bookmarkEnd w:id="0"/>
      <w:r>
        <w:rPr>
          <w:rFonts w:hint="eastAsia" w:ascii="仿宋_GB2312" w:eastAsia="仿宋_GB2312"/>
          <w:color w:val="000000"/>
          <w:sz w:val="32"/>
          <w:szCs w:val="32"/>
        </w:rPr>
        <w:t>号</w:t>
      </w:r>
    </w:p>
    <w:p>
      <w:pPr>
        <w:jc w:val="center"/>
        <w:rPr>
          <w:rFonts w:hint="eastAsia"/>
          <w:color w:val="000000"/>
          <w:sz w:val="44"/>
          <w:szCs w:val="44"/>
        </w:rPr>
      </w:pPr>
      <w:r>
        <w:rPr>
          <w:sz w:val="144"/>
        </w:rPr>
        <w:pict>
          <v:line id="_x0000_s1070" o:spid="_x0000_s1070" o:spt="20" style="position:absolute;left:0pt;margin-left:-0.85pt;margin-top:17.55pt;height:0.05pt;width:449.25pt;z-index:251662336;mso-width-relative:page;mso-height-relative:page;" filled="f" stroked="t" coordsize="21600,21600">
            <v:path arrowok="t"/>
            <v:fill on="f" focussize="0,0"/>
            <v:stroke weight="2pt" color="#FF0000"/>
            <v:imagedata o:title=""/>
            <o:lock v:ext="edit" aspectratio="f"/>
          </v:line>
        </w:pict>
      </w:r>
    </w:p>
    <w:p>
      <w:pPr>
        <w:spacing w:line="360" w:lineRule="auto"/>
        <w:jc w:val="center"/>
        <w:rPr>
          <w:rFonts w:ascii="宋体" w:hAnsi="宋体"/>
          <w:b/>
          <w:sz w:val="32"/>
          <w:szCs w:val="32"/>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216" w:firstLineChars="49"/>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关于印发《湖南交通工程学院技术服务</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216" w:firstLineChars="49"/>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与技术转让管理办法</w:t>
      </w:r>
      <w:r>
        <w:rPr>
          <w:rFonts w:hint="eastAsia" w:ascii="方正小标宋简体" w:hAnsi="方正小标宋简体" w:eastAsia="方正小标宋简体" w:cs="方正小标宋简体"/>
          <w:b/>
          <w:color w:val="000000" w:themeColor="text1"/>
          <w:sz w:val="44"/>
          <w:szCs w:val="44"/>
        </w:rPr>
        <w:t>（修订）</w:t>
      </w:r>
      <w:r>
        <w:rPr>
          <w:rFonts w:hint="eastAsia" w:ascii="方正小标宋简体" w:hAnsi="方正小标宋简体" w:eastAsia="方正小标宋简体" w:cs="方正小标宋简体"/>
          <w:b/>
          <w:sz w:val="44"/>
          <w:szCs w:val="44"/>
        </w:rPr>
        <w:t>》的通知</w:t>
      </w:r>
    </w:p>
    <w:p>
      <w:pPr>
        <w:widowControl/>
        <w:wordWrap w:val="0"/>
        <w:snapToGrid w:val="0"/>
        <w:spacing w:line="432" w:lineRule="auto"/>
        <w:jc w:val="left"/>
        <w:rPr>
          <w:rFonts w:ascii="宋体" w:hAnsi="宋体" w:cs="宋体"/>
          <w:kern w:val="0"/>
          <w:sz w:val="24"/>
        </w:rPr>
      </w:pPr>
    </w:p>
    <w:p>
      <w:pPr>
        <w:widowControl/>
        <w:wordWrap w:val="0"/>
        <w:snapToGrid w:val="0"/>
        <w:spacing w:line="432" w:lineRule="auto"/>
        <w:jc w:val="left"/>
        <w:rPr>
          <w:rFonts w:ascii="宋体" w:hAnsi="宋体" w:cs="宋体"/>
          <w:kern w:val="0"/>
          <w:sz w:val="24"/>
        </w:rPr>
      </w:pPr>
    </w:p>
    <w:p>
      <w:pPr>
        <w:widowControl/>
        <w:snapToGrid w:val="0"/>
        <w:spacing w:line="360" w:lineRule="auto"/>
        <w:rPr>
          <w:rFonts w:ascii="仿宋_GB2312" w:eastAsia="仿宋_GB2312"/>
          <w:b/>
          <w:sz w:val="32"/>
          <w:szCs w:val="32"/>
        </w:rPr>
      </w:pPr>
      <w:r>
        <w:rPr>
          <w:rFonts w:hint="eastAsia" w:ascii="仿宋_GB2312" w:eastAsia="仿宋_GB2312"/>
          <w:b/>
          <w:sz w:val="32"/>
          <w:szCs w:val="32"/>
        </w:rPr>
        <w:t>各院、部、处、室、馆、中心：</w:t>
      </w:r>
    </w:p>
    <w:p>
      <w:pPr>
        <w:spacing w:line="360" w:lineRule="auto"/>
        <w:ind w:firstLine="640" w:firstLineChars="200"/>
        <w:rPr>
          <w:rFonts w:ascii="仿宋_GB2312" w:eastAsia="仿宋_GB2312" w:cs="宋体"/>
          <w:color w:val="000000" w:themeColor="text1"/>
          <w:sz w:val="32"/>
          <w:szCs w:val="32"/>
        </w:rPr>
      </w:pPr>
      <w:r>
        <w:rPr>
          <w:rFonts w:hint="eastAsia" w:ascii="仿宋_GB2312" w:eastAsia="仿宋_GB2312" w:cs="宋体"/>
          <w:color w:val="000000" w:themeColor="text1"/>
          <w:sz w:val="32"/>
          <w:szCs w:val="32"/>
        </w:rPr>
        <w:t>《</w:t>
      </w:r>
      <w:r>
        <w:rPr>
          <w:rFonts w:hint="eastAsia" w:ascii="仿宋_GB2312" w:eastAsia="仿宋_GB2312" w:cs="宋体"/>
          <w:color w:val="000000" w:themeColor="text1"/>
          <w:kern w:val="0"/>
          <w:sz w:val="32"/>
          <w:szCs w:val="32"/>
        </w:rPr>
        <w:t>湖南交通工程学院</w:t>
      </w:r>
      <w:r>
        <w:rPr>
          <w:rFonts w:ascii="仿宋_GB2312" w:eastAsia="仿宋_GB2312" w:cs="宋体"/>
          <w:color w:val="000000" w:themeColor="text1"/>
          <w:kern w:val="0"/>
          <w:sz w:val="32"/>
          <w:szCs w:val="32"/>
        </w:rPr>
        <w:t>技术服务与技术转让管理办法</w:t>
      </w:r>
      <w:r>
        <w:rPr>
          <w:rFonts w:hint="eastAsia" w:ascii="仿宋_GB2312" w:eastAsia="仿宋_GB2312" w:cs="宋体"/>
          <w:color w:val="000000" w:themeColor="text1"/>
          <w:kern w:val="0"/>
          <w:sz w:val="32"/>
          <w:szCs w:val="32"/>
        </w:rPr>
        <w:t>（</w:t>
      </w:r>
      <w:r>
        <w:rPr>
          <w:rFonts w:hint="eastAsia" w:ascii="仿宋_GB2312" w:eastAsia="仿宋_GB2312" w:cs="宋体"/>
          <w:color w:val="000000" w:themeColor="text1"/>
          <w:sz w:val="32"/>
          <w:szCs w:val="32"/>
        </w:rPr>
        <w:t>修订）》于2017年</w:t>
      </w:r>
      <w:r>
        <w:rPr>
          <w:rFonts w:hint="eastAsia" w:ascii="仿宋_GB2312" w:eastAsia="仿宋_GB2312" w:cs="宋体"/>
          <w:color w:val="000000" w:themeColor="text1"/>
          <w:sz w:val="32"/>
          <w:szCs w:val="32"/>
          <w:lang w:val="en-US" w:eastAsia="zh-CN"/>
        </w:rPr>
        <w:t>4</w:t>
      </w:r>
      <w:r>
        <w:rPr>
          <w:rFonts w:hint="eastAsia" w:ascii="仿宋_GB2312" w:eastAsia="仿宋_GB2312" w:cs="宋体"/>
          <w:color w:val="000000" w:themeColor="text1"/>
          <w:sz w:val="32"/>
          <w:szCs w:val="32"/>
        </w:rPr>
        <w:t>月</w:t>
      </w:r>
      <w:r>
        <w:rPr>
          <w:rFonts w:hint="eastAsia" w:ascii="仿宋_GB2312" w:eastAsia="仿宋_GB2312" w:cs="宋体"/>
          <w:color w:val="000000" w:themeColor="text1"/>
          <w:sz w:val="32"/>
          <w:szCs w:val="32"/>
          <w:lang w:val="en-US" w:eastAsia="zh-CN"/>
        </w:rPr>
        <w:t>6</w:t>
      </w:r>
      <w:r>
        <w:rPr>
          <w:rFonts w:hint="eastAsia" w:ascii="仿宋_GB2312" w:eastAsia="仿宋_GB2312" w:cs="宋体"/>
          <w:color w:val="000000" w:themeColor="text1"/>
          <w:sz w:val="32"/>
          <w:szCs w:val="32"/>
        </w:rPr>
        <w:t>日经湖南交通工程学院学术委员会第</w:t>
      </w:r>
      <w:r>
        <w:rPr>
          <w:rFonts w:hint="eastAsia" w:ascii="仿宋_GB2312" w:eastAsia="仿宋_GB2312" w:cs="宋体"/>
          <w:color w:val="000000" w:themeColor="text1"/>
          <w:sz w:val="32"/>
          <w:szCs w:val="32"/>
          <w:lang w:val="en-US" w:eastAsia="zh-CN"/>
        </w:rPr>
        <w:t>三</w:t>
      </w:r>
      <w:r>
        <w:rPr>
          <w:rFonts w:hint="eastAsia" w:ascii="仿宋_GB2312" w:eastAsia="仿宋_GB2312" w:cs="宋体"/>
          <w:color w:val="000000" w:themeColor="text1"/>
          <w:sz w:val="32"/>
          <w:szCs w:val="32"/>
        </w:rPr>
        <w:t>次全体委员会议讨论，并经院务会、董事会会议审核通过，现予印发，请遵照执行。</w:t>
      </w:r>
    </w:p>
    <w:p>
      <w:pPr>
        <w:widowControl/>
        <w:snapToGrid w:val="0"/>
        <w:spacing w:line="360" w:lineRule="auto"/>
        <w:ind w:firstLine="3780" w:firstLineChars="1800"/>
        <w:rPr>
          <w:rFonts w:ascii="仿宋_GB2312" w:hAnsi="宋体" w:eastAsia="仿宋_GB2312" w:cs="宋体"/>
          <w:color w:val="000000" w:themeColor="text1"/>
          <w:szCs w:val="21"/>
        </w:rPr>
      </w:pPr>
    </w:p>
    <w:p>
      <w:pPr>
        <w:widowControl/>
        <w:snapToGrid w:val="0"/>
        <w:spacing w:line="360" w:lineRule="auto"/>
        <w:ind w:firstLine="5760" w:firstLineChars="18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湖南交通工程学院</w:t>
      </w:r>
    </w:p>
    <w:p>
      <w:pPr>
        <w:widowControl/>
        <w:snapToGrid w:val="0"/>
        <w:spacing w:line="360" w:lineRule="auto"/>
        <w:ind w:firstLine="5760" w:firstLineChars="18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sz w:val="32"/>
          <w:szCs w:val="32"/>
        </w:rPr>
        <w:t>2017</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18</w:t>
      </w:r>
      <w:r>
        <w:rPr>
          <w:rFonts w:hint="eastAsia" w:ascii="仿宋_GB2312" w:hAnsi="仿宋_GB2312" w:eastAsia="仿宋_GB2312" w:cs="仿宋_GB2312"/>
          <w:color w:val="000000" w:themeColor="text1"/>
          <w:sz w:val="32"/>
          <w:szCs w:val="32"/>
        </w:rPr>
        <w:t>日</w:t>
      </w:r>
    </w:p>
    <w:p>
      <w:pPr>
        <w:spacing w:line="360" w:lineRule="auto"/>
        <w:ind w:firstLine="420" w:firstLineChars="200"/>
        <w:rPr>
          <w:rFonts w:ascii="仿宋_GB2312" w:hAnsi="宋体" w:eastAsia="仿宋_GB2312"/>
          <w:color w:val="000000" w:themeColor="text1"/>
          <w:szCs w:val="21"/>
        </w:rPr>
      </w:pPr>
    </w:p>
    <w:p>
      <w:pPr>
        <w:spacing w:line="360" w:lineRule="auto"/>
        <w:rPr>
          <w:rFonts w:ascii="仿宋_GB2312" w:hAnsi="宋体" w:eastAsia="仿宋_GB2312"/>
          <w:color w:val="000000" w:themeColor="text1"/>
          <w:szCs w:val="21"/>
        </w:rPr>
      </w:pPr>
    </w:p>
    <w:p>
      <w:pPr>
        <w:spacing w:line="360" w:lineRule="auto"/>
        <w:ind w:right="-52"/>
        <w:rPr>
          <w:rFonts w:ascii="仿宋_GB2312" w:eastAsia="仿宋_GB2312"/>
          <w:color w:val="000000" w:themeColor="text1"/>
          <w:sz w:val="28"/>
          <w:szCs w:val="28"/>
        </w:rPr>
      </w:pPr>
      <w:r>
        <w:rPr>
          <w:rFonts w:ascii="黑体" w:eastAsia="黑体"/>
          <w:color w:val="000000" w:themeColor="text1"/>
          <w:sz w:val="28"/>
          <w:szCs w:val="28"/>
        </w:rPr>
        <w:pict>
          <v:line id="_x0000_s1067" o:spid="_x0000_s1067" o:spt="20" style="position:absolute;left:0pt;margin-left:-7.6pt;margin-top:0pt;height:0pt;width:456.2pt;z-index:251657216;mso-width-relative:page;mso-height-relative:page;" coordsize="21600,21600">
            <v:path arrowok="t"/>
            <v:fill focussize="0,0"/>
            <v:stroke/>
            <v:imagedata o:title=""/>
            <o:lock v:ext="edit"/>
          </v:line>
        </w:pict>
      </w:r>
      <w:r>
        <w:rPr>
          <w:rFonts w:hint="eastAsia" w:ascii="仿宋_GB2312" w:eastAsia="仿宋_GB2312"/>
          <w:color w:val="000000" w:themeColor="text1"/>
          <w:sz w:val="28"/>
          <w:szCs w:val="28"/>
        </w:rPr>
        <w:t>湖南交通工程学院办公室                     2017年</w:t>
      </w:r>
      <w:r>
        <w:rPr>
          <w:rFonts w:hint="eastAsia" w:ascii="仿宋_GB2312" w:eastAsia="仿宋_GB2312"/>
          <w:color w:val="000000" w:themeColor="text1"/>
          <w:sz w:val="28"/>
          <w:szCs w:val="28"/>
          <w:lang w:val="en-US" w:eastAsia="zh-CN"/>
        </w:rPr>
        <w:t>4</w:t>
      </w:r>
      <w:r>
        <w:rPr>
          <w:rFonts w:hint="eastAsia" w:ascii="仿宋_GB2312" w:eastAsia="仿宋_GB2312"/>
          <w:color w:val="000000" w:themeColor="text1"/>
          <w:sz w:val="28"/>
          <w:szCs w:val="28"/>
        </w:rPr>
        <w:t>月</w:t>
      </w:r>
      <w:r>
        <w:rPr>
          <w:rFonts w:hint="eastAsia" w:ascii="仿宋_GB2312" w:eastAsia="仿宋_GB2312"/>
          <w:color w:val="000000" w:themeColor="text1"/>
          <w:sz w:val="28"/>
          <w:szCs w:val="28"/>
          <w:lang w:val="en-US" w:eastAsia="zh-CN"/>
        </w:rPr>
        <w:t>18</w:t>
      </w:r>
      <w:r>
        <w:rPr>
          <w:rFonts w:hint="eastAsia" w:ascii="仿宋_GB2312" w:eastAsia="仿宋_GB2312"/>
          <w:color w:val="000000" w:themeColor="text1"/>
          <w:sz w:val="28"/>
          <w:szCs w:val="28"/>
        </w:rPr>
        <w:t>日印发</w:t>
      </w:r>
    </w:p>
    <w:p>
      <w:pPr>
        <w:spacing w:line="360" w:lineRule="auto"/>
        <w:ind w:right="-52"/>
        <w:rPr>
          <w:rFonts w:ascii="仿宋_GB2312" w:eastAsia="仿宋_GB2312"/>
          <w:sz w:val="28"/>
          <w:szCs w:val="28"/>
        </w:rPr>
      </w:pPr>
      <w:r>
        <w:rPr>
          <w:rFonts w:ascii="仿宋_GB2312" w:hAnsi="宋体" w:eastAsia="仿宋_GB2312"/>
          <w:color w:val="000000" w:themeColor="text1"/>
          <w:sz w:val="28"/>
          <w:szCs w:val="28"/>
        </w:rPr>
        <w:pict>
          <v:line id="_x0000_s1069" o:spid="_x0000_s1069" o:spt="20" style="position:absolute;left:0pt;margin-left:-8.35pt;margin-top:-0.45pt;height:0pt;width:456.2pt;z-index:251658240;mso-width-relative:page;mso-height-relative:page;" coordsize="21600,21600">
            <v:path arrowok="t"/>
            <v:fill focussize="0,0"/>
            <v:stroke/>
            <v:imagedata o:title=""/>
            <o:lock v:ext="edit"/>
          </v:line>
        </w:pict>
      </w:r>
      <w:r>
        <w:rPr>
          <w:rFonts w:hint="eastAsia" w:ascii="仿宋_GB2312" w:eastAsia="仿宋_GB2312"/>
          <w:color w:val="000000" w:themeColor="text1"/>
          <w:sz w:val="28"/>
          <w:szCs w:val="28"/>
        </w:rPr>
        <w:t xml:space="preserve">                                                    (共印28</w:t>
      </w:r>
      <w:r>
        <w:rPr>
          <w:rFonts w:hint="eastAsia" w:ascii="仿宋_GB2312" w:eastAsia="仿宋_GB2312"/>
          <w:sz w:val="28"/>
          <w:szCs w:val="28"/>
        </w:rPr>
        <w:t>份)</w:t>
      </w:r>
    </w:p>
    <w:p>
      <w:pPr>
        <w:spacing w:beforeLines="50" w:afterLines="50" w:line="360" w:lineRule="auto"/>
        <w:jc w:val="center"/>
      </w:pPr>
    </w:p>
    <w:p>
      <w:pPr>
        <w:spacing w:beforeLines="50" w:afterLines="50" w:line="360" w:lineRule="auto"/>
        <w:jc w:val="center"/>
        <w:rPr>
          <w:rFonts w:hint="eastAsia" w:ascii="宋体" w:hAnsi="宋体"/>
          <w:b/>
          <w:sz w:val="44"/>
          <w:szCs w:val="44"/>
        </w:rPr>
      </w:pPr>
      <w:r>
        <w:rPr>
          <w:rFonts w:hint="eastAsia" w:eastAsia="宋体"/>
          <w:lang w:eastAsia="zh-CN"/>
        </w:rPr>
        <w:drawing>
          <wp:inline distT="0" distB="0" distL="114300" distR="114300">
            <wp:extent cx="2268220" cy="313690"/>
            <wp:effectExtent l="0" t="0" r="17780" b="10160"/>
            <wp:docPr id="2" name="图片 1"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黑色"/>
                    <pic:cNvPicPr>
                      <a:picLocks noChangeAspect="1"/>
                    </pic:cNvPicPr>
                  </pic:nvPicPr>
                  <pic:blipFill>
                    <a:blip r:embed="rId5"/>
                    <a:srcRect l="7851" t="15623" r="7065" b="14255"/>
                    <a:stretch>
                      <a:fillRect/>
                    </a:stretch>
                  </pic:blipFill>
                  <pic:spPr>
                    <a:xfrm>
                      <a:off x="0" y="0"/>
                      <a:ext cx="2268220" cy="313690"/>
                    </a:xfrm>
                    <a:prstGeom prst="rect">
                      <a:avLst/>
                    </a:prstGeom>
                    <a:noFill/>
                    <a:ln w="9525">
                      <a:noFill/>
                    </a:ln>
                  </pic:spPr>
                </pic:pic>
              </a:graphicData>
            </a:graphic>
          </wp:inline>
        </w:drawing>
      </w:r>
    </w:p>
    <w:p>
      <w:pPr>
        <w:spacing w:beforeLines="50" w:afterLines="50" w:line="360" w:lineRule="auto"/>
        <w:jc w:val="center"/>
        <w:rPr>
          <w:rFonts w:asciiTheme="minorEastAsia" w:hAnsiTheme="minorEastAsia" w:eastAsiaTheme="minorEastAsia"/>
          <w:b/>
          <w:sz w:val="44"/>
          <w:szCs w:val="44"/>
        </w:rPr>
      </w:pPr>
      <w:r>
        <w:rPr>
          <w:rFonts w:hint="eastAsia" w:ascii="宋体" w:hAnsi="宋体"/>
          <w:b/>
          <w:sz w:val="44"/>
          <w:szCs w:val="44"/>
        </w:rPr>
        <w:t>技术服务与技术转让管理办法</w:t>
      </w:r>
      <w:r>
        <w:rPr>
          <w:rFonts w:hint="eastAsia" w:ascii="楷体" w:hAnsi="楷体" w:eastAsia="楷体" w:cs="楷体"/>
          <w:b/>
          <w:color w:val="000000" w:themeColor="text1"/>
          <w:sz w:val="44"/>
          <w:szCs w:val="44"/>
        </w:rPr>
        <w:t>（修订）</w:t>
      </w:r>
    </w:p>
    <w:p>
      <w:pPr>
        <w:spacing w:line="520" w:lineRule="exact"/>
      </w:pPr>
    </w:p>
    <w:p>
      <w:pPr>
        <w:keepNext w:val="0"/>
        <w:keepLines w:val="0"/>
        <w:pageBreakBefore w:val="0"/>
        <w:widowControl w:val="0"/>
        <w:kinsoku/>
        <w:wordWrap/>
        <w:overflowPunct/>
        <w:topLinePunct w:val="0"/>
        <w:autoSpaceDE/>
        <w:autoSpaceDN/>
        <w:bidi w:val="0"/>
        <w:adjustRightInd/>
        <w:snapToGrid/>
        <w:spacing w:beforeLines="50" w:afterLines="50" w:line="560" w:lineRule="exact"/>
        <w:ind w:left="0" w:leftChars="0" w:right="0" w:rightChars="0"/>
        <w:jc w:val="center"/>
        <w:textAlignment w:val="auto"/>
        <w:rPr>
          <w:rFonts w:ascii="黑体" w:eastAsia="黑体"/>
          <w:sz w:val="28"/>
          <w:szCs w:val="28"/>
        </w:rPr>
      </w:pPr>
      <w:r>
        <w:rPr>
          <w:rFonts w:hint="eastAsia" w:ascii="黑体" w:eastAsia="黑体"/>
          <w:sz w:val="28"/>
          <w:szCs w:val="28"/>
        </w:rPr>
        <w:t>总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color w:val="000000" w:themeColor="text1"/>
          <w:sz w:val="28"/>
          <w:szCs w:val="28"/>
        </w:rPr>
      </w:pPr>
      <w:r>
        <w:rPr>
          <w:rFonts w:hint="eastAsia" w:ascii="仿宋_GB2312" w:hAnsi="宋体" w:eastAsia="仿宋_GB2312"/>
          <w:b/>
          <w:sz w:val="28"/>
          <w:szCs w:val="28"/>
        </w:rPr>
        <w:t>第一条</w:t>
      </w:r>
      <w:r>
        <w:rPr>
          <w:rFonts w:hint="eastAsia" w:ascii="仿宋_GB2312" w:hAnsi="宋体" w:eastAsia="仿宋_GB2312"/>
          <w:sz w:val="28"/>
          <w:szCs w:val="28"/>
        </w:rPr>
        <w:t xml:space="preserve"> 以科学发展观为指导，进一步加强产学研相结合，充分调动全校科技人员从事科技成果转化、开展技术服务和技术转让的积极性，更好地发挥我校社会服务职能</w:t>
      </w:r>
      <w:r>
        <w:rPr>
          <w:rFonts w:hint="eastAsia" w:ascii="仿宋_GB2312" w:hAnsi="宋体" w:eastAsia="仿宋_GB2312"/>
          <w:color w:val="000000" w:themeColor="text1"/>
          <w:sz w:val="28"/>
          <w:szCs w:val="28"/>
        </w:rPr>
        <w:t>，规范学院技术服务和技术转让的管理，在《技术服务与技术转让管理办法（试行）》基础上，结合学院发展新形势，特制订本办法。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hint="eastAsia" w:ascii="仿宋_GB2312" w:hAnsi="宋体" w:eastAsia="仿宋_GB2312"/>
          <w:b/>
          <w:sz w:val="28"/>
          <w:szCs w:val="28"/>
        </w:rPr>
        <w:t>第二条</w:t>
      </w:r>
      <w:r>
        <w:rPr>
          <w:rFonts w:hint="eastAsia" w:ascii="仿宋_GB2312" w:hAnsi="宋体" w:eastAsia="仿宋_GB2312"/>
          <w:sz w:val="28"/>
          <w:szCs w:val="28"/>
        </w:rPr>
        <w:t xml:space="preserve"> 制订依据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1．《中华人民共和国科技成果转化法》、《中华人民共和国专利法》和《中华人民共和国合同法》。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2.政府的法律法规精神。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3.湖南交通工程学院创建特色鲜明的高水平民办大学的目标。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hint="eastAsia" w:ascii="仿宋_GB2312" w:hAnsi="宋体" w:eastAsia="仿宋_GB2312"/>
          <w:b/>
          <w:sz w:val="28"/>
          <w:szCs w:val="28"/>
        </w:rPr>
        <w:t>第三条</w:t>
      </w:r>
      <w:r>
        <w:rPr>
          <w:rFonts w:hint="eastAsia" w:ascii="仿宋_GB2312" w:hAnsi="宋体" w:eastAsia="仿宋_GB2312"/>
          <w:sz w:val="28"/>
          <w:szCs w:val="28"/>
        </w:rPr>
        <w:t xml:space="preserve"> 本办法适用于全校没有独立法人资格的部门及个人进行的技术服务与技术转让活动，或需要科技开发管理部门出具资质的部门及个人从事的技术服务与技术转让活动。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hint="eastAsia" w:ascii="仿宋_GB2312" w:hAnsi="宋体" w:eastAsia="仿宋_GB2312"/>
          <w:b/>
          <w:sz w:val="28"/>
          <w:szCs w:val="28"/>
        </w:rPr>
        <w:t>第四条</w:t>
      </w:r>
      <w:r>
        <w:rPr>
          <w:rFonts w:hint="eastAsia" w:ascii="仿宋_GB2312" w:hAnsi="宋体" w:eastAsia="仿宋_GB2312"/>
          <w:sz w:val="28"/>
          <w:szCs w:val="28"/>
        </w:rPr>
        <w:t xml:space="preserve"> 技术服务和技术转让的分类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1.技术服务：分为工程类（技术服务费中含有大量的设备费）和非工程类（包括基础研究、技术开发、技术咨询、管理咨询和其它技术服务）。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2.技术转让：是将技术秘密或专利技术（专利权、专利申请权和专利实施许可）转让到受让方。其中又分为两类: A类是成果拥有者将成果转让至校外单位；B类是校内职工使用学院职务成果或利用其对外服务。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hint="eastAsia" w:ascii="仿宋_GB2312" w:hAnsi="宋体" w:eastAsia="仿宋_GB2312"/>
          <w:b/>
          <w:sz w:val="28"/>
          <w:szCs w:val="28"/>
        </w:rPr>
        <w:t>第五条</w:t>
      </w:r>
      <w:r>
        <w:rPr>
          <w:rFonts w:hint="eastAsia" w:ascii="仿宋_GB2312" w:hAnsi="宋体" w:eastAsia="仿宋_GB2312"/>
          <w:sz w:val="28"/>
          <w:szCs w:val="28"/>
        </w:rPr>
        <w:t xml:space="preserve"> 科技处是代表湖南交通工程学院进行技术服务和技术转让的管理机构，组建湖南交通工程学院技术开发部（以下简称技术开发部）作为代表湖南交通工程学院进行技术服务和技术转让的二级法人机构和执行机构，实行系部、学院二级管理下的项目组负责制，技术开发部的组建另行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ascii="黑体" w:eastAsia="黑体"/>
          <w:sz w:val="28"/>
          <w:szCs w:val="28"/>
        </w:rPr>
      </w:pPr>
      <w:r>
        <w:rPr>
          <w:rFonts w:hint="eastAsia" w:ascii="黑体" w:eastAsia="黑体"/>
          <w:sz w:val="28"/>
          <w:szCs w:val="28"/>
        </w:rPr>
        <w:t>第一章  项目管理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hint="eastAsia" w:ascii="仿宋_GB2312" w:hAnsi="宋体" w:eastAsia="仿宋_GB2312"/>
          <w:b/>
          <w:sz w:val="28"/>
          <w:szCs w:val="28"/>
        </w:rPr>
        <w:t>第六条</w:t>
      </w:r>
      <w:r>
        <w:rPr>
          <w:rFonts w:hint="eastAsia" w:ascii="仿宋_GB2312" w:hAnsi="宋体" w:eastAsia="仿宋_GB2312"/>
          <w:sz w:val="28"/>
          <w:szCs w:val="28"/>
        </w:rPr>
        <w:t xml:space="preserve"> 所有技术项目须按照《中华人民共和国合同法》签订技术服务合同或技术转让合同。合同中必须明确合同各方及中介方的责、权、利以及违约处理措施。合同样本参考附录一。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hint="eastAsia" w:ascii="仿宋_GB2312" w:hAnsi="宋体" w:eastAsia="仿宋_GB2312"/>
          <w:b/>
          <w:sz w:val="28"/>
          <w:szCs w:val="28"/>
        </w:rPr>
        <w:t>第七条</w:t>
      </w:r>
      <w:r>
        <w:rPr>
          <w:rFonts w:hint="eastAsia" w:ascii="仿宋_GB2312" w:hAnsi="宋体" w:eastAsia="仿宋_GB2312"/>
          <w:sz w:val="28"/>
          <w:szCs w:val="28"/>
        </w:rPr>
        <w:t xml:space="preserve"> 技术开发部的主要职责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1.组织技术市场信息的交流，审查并备案以学院名义在各类传媒上刊登科技广告或对外发布科技信息。对系部承担的技术服务和技术转让项目的组织管理进行指导。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2.监督和指导项目的洽谈，审核与签订合同，下达项目经费，监督项目实施。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3.为项目提供咨询服务，协调关系。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4.负责技术开发部的正常运行，承办各种资质资格的年检、工商和税务报表以及检查等工作。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5.整理相关资料报科技处备案、归档，接受科技处审查。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hint="eastAsia" w:ascii="仿宋_GB2312" w:hAnsi="宋体" w:eastAsia="仿宋_GB2312"/>
          <w:b/>
          <w:sz w:val="28"/>
          <w:szCs w:val="28"/>
        </w:rPr>
        <w:t>第八条</w:t>
      </w:r>
      <w:r>
        <w:rPr>
          <w:rFonts w:hint="eastAsia" w:ascii="仿宋_GB2312" w:hAnsi="宋体" w:eastAsia="仿宋_GB2312"/>
          <w:sz w:val="28"/>
          <w:szCs w:val="28"/>
        </w:rPr>
        <w:t xml:space="preserve"> 系部的主要职责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1.评价项目可行性，审查合同书。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2.监督和指导项目的实施，为完成项目提供必要条件。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hint="eastAsia" w:ascii="仿宋_GB2312" w:hAnsi="宋体" w:eastAsia="仿宋_GB2312"/>
          <w:b/>
          <w:sz w:val="28"/>
          <w:szCs w:val="28"/>
        </w:rPr>
        <w:t>第九条</w:t>
      </w:r>
      <w:r>
        <w:rPr>
          <w:rFonts w:hint="eastAsia" w:ascii="仿宋_GB2312" w:hAnsi="宋体" w:eastAsia="仿宋_GB2312"/>
          <w:sz w:val="28"/>
          <w:szCs w:val="28"/>
        </w:rPr>
        <w:t xml:space="preserve"> 项目组主要职责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1.全面负责项目申报、实施、结题以及成果鉴定等工作。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2.按合同要求，保质保量按时完成合同任务。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3.负责项目组成员的劳务津贴、奖金分配以及成果贡献排序。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4.承担由于项目组自身原因（不可抗力因素除外）没有执行合同要求所造成的法律责任和经济损失。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5.自觉接受系部、学院二级管理。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hint="eastAsia" w:ascii="仿宋_GB2312" w:hAnsi="宋体" w:eastAsia="仿宋_GB2312"/>
          <w:b/>
          <w:sz w:val="28"/>
          <w:szCs w:val="28"/>
        </w:rPr>
        <w:t>第十条</w:t>
      </w:r>
      <w:r>
        <w:rPr>
          <w:rFonts w:hint="eastAsia" w:ascii="仿宋_GB2312" w:hAnsi="宋体" w:eastAsia="仿宋_GB2312"/>
          <w:sz w:val="28"/>
          <w:szCs w:val="28"/>
        </w:rPr>
        <w:t xml:space="preserve"> 项目合同签订程序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1.由项目组填写“湖南交通工程学院技术服务或技术转让立项申请表”提交项目所在系部审查并签署意见后报技术开发部审定立项申请；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2.同意立项后，项目组编写项目合同并提交系部审查并签署意见，报技术开发部审核。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3.项目组、技术开发部和委托方就项目进行洽谈，确定合同内容。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4.技术开发部法人（或法人委托人）与委托方签订合同，并加盖“衡阳湖南交通工程学院技术开发部合同专用章”，合同生效。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hint="eastAsia" w:ascii="仿宋_GB2312" w:hAnsi="宋体" w:eastAsia="仿宋_GB2312"/>
          <w:b/>
          <w:sz w:val="28"/>
          <w:szCs w:val="28"/>
        </w:rPr>
        <w:t>第十一条</w:t>
      </w:r>
      <w:r>
        <w:rPr>
          <w:rFonts w:hint="eastAsia" w:ascii="仿宋_GB2312" w:hAnsi="宋体" w:eastAsia="仿宋_GB2312"/>
          <w:sz w:val="28"/>
          <w:szCs w:val="28"/>
        </w:rPr>
        <w:t xml:space="preserve"> 严禁私自利用学院知识产权或者利用学院场地、设备对外开展技术服务和技术转让。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hint="eastAsia" w:ascii="仿宋_GB2312" w:hAnsi="宋体" w:eastAsia="仿宋_GB2312"/>
          <w:b/>
          <w:sz w:val="28"/>
          <w:szCs w:val="28"/>
        </w:rPr>
        <w:t>第十二条</w:t>
      </w:r>
      <w:r>
        <w:rPr>
          <w:rFonts w:hint="eastAsia" w:ascii="仿宋_GB2312" w:hAnsi="宋体" w:eastAsia="仿宋_GB2312"/>
          <w:sz w:val="28"/>
          <w:szCs w:val="28"/>
        </w:rPr>
        <w:t xml:space="preserve"> 项目实施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1.技术合同签订后，应向政府部门技术市场管理机构申请登记，按所属范围报技术开发部立项、存档，同时纳入学院技术服务与技术转让项目管理范围，报科技处备案、归档。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技术合同一经签订即具有法律效力。项目承担系部应提供技术和条件支持，并及时检查项目完成情况；项目负责人应认真履行合同任务，按合同约定完成各项工作，并及时向系部和技术开发部汇报。如遇意外或特殊情况，需要变更或解除合同，项目负责人应及时写出书面材料报系部和技术开发部，由系部、技术开发部协助项目组会同合同方按有关规定协商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合同内容完成后，项目组应及时完成结题报告，结题报告经委托方签字盖章认可后，交技术开发部，并向技术开发部提供完整的书面材料以备存档，材料包括：总结报告、技术文件、技术合同、技术鉴定书等。技术开发部提交材料报科技处备案、归档。</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黑体" w:eastAsia="黑体"/>
          <w:sz w:val="28"/>
          <w:szCs w:val="28"/>
        </w:rPr>
      </w:pPr>
      <w:r>
        <w:rPr>
          <w:rFonts w:hint="eastAsia" w:ascii="黑体" w:eastAsia="黑体"/>
          <w:sz w:val="28"/>
          <w:szCs w:val="28"/>
        </w:rPr>
        <w:t>第二章  项目经费管理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hint="eastAsia" w:ascii="仿宋_GB2312" w:hAnsi="宋体" w:eastAsia="仿宋_GB2312"/>
          <w:b/>
          <w:sz w:val="28"/>
          <w:szCs w:val="28"/>
        </w:rPr>
        <w:t>第十三条</w:t>
      </w:r>
      <w:r>
        <w:rPr>
          <w:rFonts w:hint="eastAsia" w:ascii="仿宋_GB2312" w:hAnsi="宋体" w:eastAsia="仿宋_GB2312"/>
          <w:sz w:val="28"/>
          <w:szCs w:val="28"/>
        </w:rPr>
        <w:t xml:space="preserve"> 项目合同款必须进入“湖南交通工程学院技术开发部账户”。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hint="eastAsia" w:ascii="仿宋_GB2312" w:hAnsi="宋体" w:eastAsia="仿宋_GB2312"/>
          <w:b/>
          <w:sz w:val="28"/>
          <w:szCs w:val="28"/>
        </w:rPr>
        <w:t>第十四条</w:t>
      </w:r>
      <w:r>
        <w:rPr>
          <w:rFonts w:hint="eastAsia" w:ascii="仿宋_GB2312" w:hAnsi="宋体" w:eastAsia="仿宋_GB2312"/>
          <w:sz w:val="28"/>
          <w:szCs w:val="28"/>
        </w:rPr>
        <w:t xml:space="preserve"> 项目经费的使用不得违反国家有关的法律法规。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hint="eastAsia" w:ascii="仿宋_GB2312" w:hAnsi="宋体" w:eastAsia="仿宋_GB2312"/>
          <w:b/>
          <w:sz w:val="28"/>
          <w:szCs w:val="28"/>
        </w:rPr>
        <w:t>第十五条</w:t>
      </w:r>
      <w:r>
        <w:rPr>
          <w:rFonts w:hint="eastAsia" w:ascii="仿宋_GB2312" w:hAnsi="宋体" w:eastAsia="仿宋_GB2312"/>
          <w:sz w:val="28"/>
          <w:szCs w:val="28"/>
        </w:rPr>
        <w:t xml:space="preserve"> 管理费的提取与使用。</w:t>
      </w:r>
    </w:p>
    <w:p>
      <w:pPr>
        <w:keepNext w:val="0"/>
        <w:keepLines w:val="0"/>
        <w:pageBreakBefore w:val="0"/>
        <w:widowControl w:val="0"/>
        <w:kinsoku/>
        <w:wordWrap/>
        <w:overflowPunct/>
        <w:topLinePunct w:val="0"/>
        <w:autoSpaceDE/>
        <w:autoSpaceDN/>
        <w:bidi w:val="0"/>
        <w:adjustRightInd/>
        <w:snapToGrid/>
        <w:spacing w:afterLines="50" w:line="560" w:lineRule="exact"/>
        <w:ind w:left="0" w:leftChars="0" w:right="0" w:rightChars="0" w:firstLine="560" w:firstLineChars="200"/>
        <w:textAlignment w:val="auto"/>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1.学院、系部和技术开发部对项目提取管理费。具体比例如下表:</w:t>
      </w:r>
    </w:p>
    <w:tbl>
      <w:tblPr>
        <w:tblStyle w:val="16"/>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1325"/>
        <w:gridCol w:w="1928"/>
        <w:gridCol w:w="1516"/>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hAnsi="宋体" w:eastAsia="仿宋_GB2312"/>
                <w:color w:val="000000" w:themeColor="text1"/>
                <w:sz w:val="24"/>
              </w:rPr>
              <w:t>项目类别</w:t>
            </w:r>
          </w:p>
        </w:tc>
        <w:tc>
          <w:tcPr>
            <w:tcW w:w="47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hAnsi="宋体" w:eastAsia="仿宋_GB2312"/>
                <w:color w:val="000000" w:themeColor="text1"/>
                <w:sz w:val="24"/>
              </w:rPr>
              <w:t>管理费提取比例（</w:t>
            </w:r>
            <w:r>
              <w:rPr>
                <w:rFonts w:hint="eastAsia" w:ascii="仿宋_GB2312" w:eastAsia="仿宋_GB2312"/>
                <w:color w:val="000000" w:themeColor="text1"/>
                <w:sz w:val="24"/>
              </w:rPr>
              <w:t>%</w:t>
            </w:r>
            <w:r>
              <w:rPr>
                <w:rFonts w:hint="eastAsia" w:ascii="仿宋_GB2312" w:hAnsi="宋体" w:eastAsia="仿宋_GB2312"/>
                <w:color w:val="000000" w:themeColor="text1"/>
                <w:sz w:val="24"/>
              </w:rPr>
              <w:t>）</w:t>
            </w:r>
          </w:p>
        </w:tc>
        <w:tc>
          <w:tcPr>
            <w:tcW w:w="196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hAnsi="宋体" w:eastAsia="仿宋_GB2312"/>
                <w:color w:val="000000" w:themeColor="text1"/>
                <w:sz w:val="24"/>
              </w:rPr>
              <w:t>项目组经费（</w:t>
            </w:r>
            <w:r>
              <w:rPr>
                <w:rFonts w:hint="eastAsia" w:ascii="仿宋_GB2312" w:eastAsia="仿宋_GB2312"/>
                <w:color w:val="000000" w:themeColor="text1"/>
                <w:sz w:val="24"/>
              </w:rPr>
              <w:t>%</w:t>
            </w:r>
            <w:r>
              <w:rPr>
                <w:rFonts w:hint="eastAsia" w:ascii="仿宋_GB2312" w:hAnsi="宋体" w:eastAsia="仿宋_GB2312"/>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themeColor="text1"/>
                <w:sz w:val="24"/>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hAnsi="宋体" w:eastAsia="仿宋_GB2312"/>
                <w:color w:val="000000" w:themeColor="text1"/>
                <w:sz w:val="24"/>
              </w:rPr>
              <w:t>学院</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hAnsi="宋体" w:eastAsia="仿宋_GB2312"/>
                <w:color w:val="000000" w:themeColor="text1"/>
                <w:sz w:val="24"/>
              </w:rPr>
              <w:t>技术开发部</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hAnsi="宋体" w:eastAsia="仿宋_GB2312"/>
                <w:color w:val="000000" w:themeColor="text1"/>
                <w:sz w:val="24"/>
              </w:rPr>
              <w:t>院（部）</w:t>
            </w:r>
          </w:p>
        </w:tc>
        <w:tc>
          <w:tcPr>
            <w:tcW w:w="19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hAnsi="宋体" w:eastAsia="仿宋_GB2312"/>
                <w:color w:val="000000" w:themeColor="text1"/>
                <w:sz w:val="24"/>
              </w:rPr>
              <w:t>非工程类</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4</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3</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3</w:t>
            </w:r>
          </w:p>
        </w:tc>
        <w:tc>
          <w:tcPr>
            <w:tcW w:w="19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hAnsi="宋体" w:eastAsia="仿宋_GB2312"/>
                <w:color w:val="000000" w:themeColor="text1"/>
                <w:sz w:val="24"/>
              </w:rPr>
              <w:t>工程类</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3</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2</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2</w:t>
            </w:r>
          </w:p>
        </w:tc>
        <w:tc>
          <w:tcPr>
            <w:tcW w:w="19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hAnsi="宋体" w:eastAsia="仿宋_GB2312"/>
                <w:color w:val="000000" w:themeColor="text1"/>
                <w:sz w:val="24"/>
              </w:rPr>
              <w:t>技术转让</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6</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5</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5</w:t>
            </w:r>
          </w:p>
        </w:tc>
        <w:tc>
          <w:tcPr>
            <w:tcW w:w="19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84</w:t>
            </w:r>
          </w:p>
        </w:tc>
      </w:tr>
    </w:tbl>
    <w:p>
      <w:pPr>
        <w:spacing w:line="480" w:lineRule="exact"/>
        <w:ind w:firstLine="640" w:firstLineChars="200"/>
        <w:rPr>
          <w:rFonts w:ascii="仿宋_GB2312" w:hAnsi="宋体" w:eastAsia="仿宋_GB2312"/>
          <w:color w:val="000000" w:themeColor="text1"/>
          <w:sz w:val="24"/>
        </w:rPr>
      </w:pPr>
      <w:r>
        <w:rPr>
          <w:rFonts w:ascii="仿宋_GB2312" w:hAnsi="宋体" w:eastAsia="仿宋_GB2312"/>
          <w:color w:val="000000" w:themeColor="text1"/>
          <w:sz w:val="32"/>
          <w:szCs w:val="32"/>
        </w:rPr>
        <w:t>*</w:t>
      </w:r>
      <w:r>
        <w:rPr>
          <w:rFonts w:hint="eastAsia" w:ascii="楷体_GB2312" w:hAnsi="宋体" w:eastAsia="楷体_GB2312"/>
          <w:color w:val="000000" w:themeColor="text1"/>
          <w:sz w:val="24"/>
        </w:rPr>
        <w:t>工程类、非工程类和技术转让类，由科技处组织学院学术委员会审核认定。</w:t>
      </w:r>
    </w:p>
    <w:p>
      <w:pPr>
        <w:keepNext w:val="0"/>
        <w:keepLines w:val="0"/>
        <w:pageBreakBefore w:val="0"/>
        <w:widowControl w:val="0"/>
        <w:kinsoku/>
        <w:wordWrap/>
        <w:overflowPunct/>
        <w:topLinePunct w:val="0"/>
        <w:autoSpaceDE/>
        <w:autoSpaceDN/>
        <w:bidi w:val="0"/>
        <w:adjustRightInd/>
        <w:snapToGrid/>
        <w:spacing w:beforeLines="50" w:line="560" w:lineRule="exact"/>
        <w:ind w:left="0" w:leftChars="0" w:right="0" w:rightChars="0" w:firstLine="560" w:firstLineChars="200"/>
        <w:textAlignment w:val="auto"/>
        <w:rPr>
          <w:rFonts w:ascii="仿宋_GB2312" w:hAnsi="宋体" w:eastAsia="仿宋_GB2312"/>
          <w:color w:val="000000" w:themeColor="text1"/>
          <w:sz w:val="28"/>
          <w:szCs w:val="28"/>
        </w:rPr>
      </w:pPr>
      <w:r>
        <w:rPr>
          <w:rFonts w:ascii="仿宋_GB2312" w:hAnsi="宋体" w:eastAsia="仿宋_GB2312"/>
          <w:color w:val="000000" w:themeColor="text1"/>
          <w:sz w:val="28"/>
          <w:szCs w:val="28"/>
        </w:rPr>
        <w:t>2</w:t>
      </w:r>
      <w:r>
        <w:rPr>
          <w:rFonts w:hint="eastAsia" w:ascii="仿宋_GB2312" w:hAnsi="宋体" w:eastAsia="仿宋_GB2312"/>
          <w:color w:val="000000" w:themeColor="text1"/>
          <w:sz w:val="28"/>
          <w:szCs w:val="28"/>
        </w:rPr>
        <w:t>.</w:t>
      </w:r>
      <w:r>
        <w:rPr>
          <w:rFonts w:ascii="仿宋_GB2312" w:hAnsi="宋体" w:eastAsia="仿宋_GB2312"/>
          <w:color w:val="000000" w:themeColor="text1"/>
          <w:sz w:val="28"/>
          <w:szCs w:val="28"/>
        </w:rPr>
        <w:t>系部所提取的管理费，主要用于科技发展基金。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ascii="仿宋_GB2312" w:hAnsi="宋体" w:eastAsia="仿宋_GB2312"/>
          <w:color w:val="000000" w:themeColor="text1"/>
          <w:sz w:val="28"/>
          <w:szCs w:val="28"/>
        </w:rPr>
        <w:t>3</w:t>
      </w:r>
      <w:r>
        <w:rPr>
          <w:rFonts w:hint="eastAsia" w:ascii="仿宋_GB2312" w:hAnsi="宋体" w:eastAsia="仿宋_GB2312"/>
          <w:color w:val="000000" w:themeColor="text1"/>
          <w:sz w:val="28"/>
          <w:szCs w:val="28"/>
        </w:rPr>
        <w:t>．</w:t>
      </w:r>
      <w:r>
        <w:rPr>
          <w:rFonts w:ascii="仿宋_GB2312" w:hAnsi="宋体" w:eastAsia="仿宋_GB2312"/>
          <w:color w:val="000000" w:themeColor="text1"/>
          <w:sz w:val="28"/>
          <w:szCs w:val="28"/>
        </w:rPr>
        <w:t>技术开发部提取的管理费由技术开发部掌握使用，主要用于</w:t>
      </w:r>
      <w:r>
        <w:rPr>
          <w:rFonts w:ascii="仿宋_GB2312" w:hAnsi="宋体" w:eastAsia="仿宋_GB2312"/>
          <w:sz w:val="28"/>
          <w:szCs w:val="28"/>
        </w:rPr>
        <w:t>技术开发部的运行费用，如法人资格及各种资质的维护，产学研信息收集与发布，差旅、接待、联络、劳务费等开支。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w:t>
      </w:r>
      <w:r>
        <w:rPr>
          <w:rFonts w:ascii="仿宋_GB2312" w:hAnsi="宋体" w:eastAsia="仿宋_GB2312"/>
          <w:sz w:val="28"/>
          <w:szCs w:val="28"/>
        </w:rPr>
        <w:t>学院提取的管理费用于科技开发基金及技术开发部运行费不足部分。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ascii="仿宋_GB2312" w:hAnsi="宋体" w:eastAsia="仿宋_GB2312"/>
          <w:b/>
          <w:sz w:val="28"/>
          <w:szCs w:val="28"/>
        </w:rPr>
        <w:t xml:space="preserve">第十六条 </w:t>
      </w:r>
      <w:r>
        <w:rPr>
          <w:rFonts w:ascii="仿宋_GB2312" w:hAnsi="宋体" w:eastAsia="仿宋_GB2312"/>
          <w:sz w:val="28"/>
          <w:szCs w:val="28"/>
        </w:rPr>
        <w:t>项目组经费使用范围及报账要求：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w:t>
      </w:r>
      <w:r>
        <w:rPr>
          <w:rFonts w:ascii="仿宋_GB2312" w:hAnsi="宋体" w:eastAsia="仿宋_GB2312"/>
          <w:sz w:val="28"/>
          <w:szCs w:val="28"/>
        </w:rPr>
        <w:t>支付国家规定的税费和项目有关费用。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w:t>
      </w:r>
      <w:r>
        <w:rPr>
          <w:rFonts w:ascii="仿宋_GB2312" w:hAnsi="宋体" w:eastAsia="仿宋_GB2312"/>
          <w:sz w:val="28"/>
          <w:szCs w:val="28"/>
        </w:rPr>
        <w:t>可按合同款的</w:t>
      </w:r>
      <w:r>
        <w:rPr>
          <w:rFonts w:hint="eastAsia" w:ascii="仿宋_GB2312" w:hAnsi="宋体" w:eastAsia="仿宋_GB2312"/>
          <w:sz w:val="28"/>
          <w:szCs w:val="28"/>
        </w:rPr>
        <w:t>10</w:t>
      </w:r>
      <w:r>
        <w:rPr>
          <w:rFonts w:ascii="仿宋_GB2312" w:hAnsi="宋体" w:eastAsia="仿宋_GB2312"/>
          <w:sz w:val="28"/>
          <w:szCs w:val="28"/>
        </w:rPr>
        <w:t>-1</w:t>
      </w:r>
      <w:r>
        <w:rPr>
          <w:rFonts w:hint="eastAsia" w:ascii="仿宋_GB2312" w:hAnsi="宋体" w:eastAsia="仿宋_GB2312"/>
          <w:sz w:val="28"/>
          <w:szCs w:val="28"/>
        </w:rPr>
        <w:t>5%</w:t>
      </w:r>
      <w:r>
        <w:rPr>
          <w:rFonts w:ascii="仿宋_GB2312" w:hAnsi="宋体" w:eastAsia="仿宋_GB2312"/>
          <w:sz w:val="28"/>
          <w:szCs w:val="28"/>
        </w:rPr>
        <w:t>提取咨询费支付给为立项提供咨询的有关人员。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w:t>
      </w:r>
      <w:r>
        <w:rPr>
          <w:rFonts w:ascii="仿宋_GB2312" w:hAnsi="宋体" w:eastAsia="仿宋_GB2312"/>
          <w:sz w:val="28"/>
          <w:szCs w:val="28"/>
        </w:rPr>
        <w:t>预留合同款的10%作为项目结题验收开支。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w:t>
      </w:r>
      <w:r>
        <w:rPr>
          <w:rFonts w:ascii="仿宋_GB2312" w:hAnsi="宋体" w:eastAsia="仿宋_GB2312"/>
          <w:sz w:val="28"/>
          <w:szCs w:val="28"/>
        </w:rPr>
        <w:t>项目组经费报</w:t>
      </w:r>
      <w:r>
        <w:rPr>
          <w:rFonts w:hint="eastAsia" w:ascii="仿宋_GB2312" w:hAnsi="宋体" w:eastAsia="仿宋_GB2312"/>
          <w:sz w:val="28"/>
          <w:szCs w:val="28"/>
        </w:rPr>
        <w:t>账</w:t>
      </w:r>
      <w:r>
        <w:rPr>
          <w:rFonts w:ascii="仿宋_GB2312" w:hAnsi="宋体" w:eastAsia="仿宋_GB2312"/>
          <w:sz w:val="28"/>
          <w:szCs w:val="28"/>
        </w:rPr>
        <w:t>时，凭有效凭证由项目负责人审查并签字，技术开发部审核后到财务部报销。</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黑体" w:eastAsia="黑体"/>
          <w:sz w:val="28"/>
          <w:szCs w:val="28"/>
        </w:rPr>
      </w:pPr>
      <w:r>
        <w:rPr>
          <w:rFonts w:hint="eastAsia" w:ascii="黑体" w:eastAsia="黑体"/>
          <w:sz w:val="28"/>
          <w:szCs w:val="28"/>
        </w:rPr>
        <w:t>第三章  附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ascii="仿宋_GB2312" w:hAnsi="宋体" w:eastAsia="仿宋_GB2312"/>
          <w:b/>
          <w:sz w:val="28"/>
          <w:szCs w:val="28"/>
        </w:rPr>
        <w:t>第十七条</w:t>
      </w:r>
      <w:r>
        <w:rPr>
          <w:rFonts w:ascii="仿宋_GB2312" w:hAnsi="宋体" w:eastAsia="仿宋_GB2312"/>
          <w:sz w:val="28"/>
          <w:szCs w:val="28"/>
        </w:rPr>
        <w:t xml:space="preserve"> 本办法由技术开发部负责解释。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ascii="仿宋_GB2312" w:hAnsi="宋体" w:eastAsia="仿宋_GB2312"/>
          <w:sz w:val="28"/>
          <w:szCs w:val="28"/>
        </w:rPr>
      </w:pPr>
      <w:r>
        <w:rPr>
          <w:rFonts w:ascii="仿宋_GB2312" w:hAnsi="宋体" w:eastAsia="仿宋_GB2312"/>
          <w:b/>
          <w:sz w:val="28"/>
          <w:szCs w:val="28"/>
        </w:rPr>
        <w:t>第十八条</w:t>
      </w:r>
      <w:r>
        <w:rPr>
          <w:rFonts w:ascii="仿宋_GB2312" w:hAnsi="宋体" w:eastAsia="仿宋_GB2312"/>
          <w:sz w:val="28"/>
          <w:szCs w:val="28"/>
        </w:rPr>
        <w:t xml:space="preserve"> 本办法自学院发</w:t>
      </w:r>
      <w:r>
        <w:rPr>
          <w:rFonts w:hint="eastAsia" w:ascii="仿宋_GB2312" w:hAnsi="宋体" w:eastAsia="仿宋_GB2312"/>
          <w:sz w:val="28"/>
          <w:szCs w:val="28"/>
        </w:rPr>
        <w:t>文</w:t>
      </w:r>
      <w:r>
        <w:rPr>
          <w:rFonts w:ascii="仿宋_GB2312" w:hAnsi="宋体" w:eastAsia="仿宋_GB2312"/>
          <w:sz w:val="28"/>
          <w:szCs w:val="28"/>
        </w:rPr>
        <w:t>之日起执行。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1" w:firstLineChars="196"/>
        <w:textAlignment w:val="auto"/>
        <w:rPr>
          <w:rFonts w:ascii="仿宋_GB2312" w:hAnsi="宋体" w:eastAsia="仿宋_GB2312"/>
          <w:sz w:val="28"/>
          <w:szCs w:val="28"/>
        </w:rPr>
      </w:pPr>
      <w:r>
        <w:rPr>
          <w:rFonts w:ascii="仿宋_GB2312" w:hAnsi="宋体" w:eastAsia="仿宋_GB2312"/>
          <w:b/>
          <w:sz w:val="28"/>
          <w:szCs w:val="28"/>
        </w:rPr>
        <w:t>第十九条</w:t>
      </w:r>
      <w:r>
        <w:rPr>
          <w:rFonts w:ascii="仿宋_GB2312" w:hAnsi="宋体" w:eastAsia="仿宋_GB2312"/>
          <w:sz w:val="28"/>
          <w:szCs w:val="28"/>
        </w:rPr>
        <w:t xml:space="preserve"> 本办法与上级有关政策相违背时，则按上级政策执行。</w:t>
      </w:r>
    </w:p>
    <w:sectPr>
      <w:footerReference r:id="rId3" w:type="default"/>
      <w:pgSz w:w="11906" w:h="16838"/>
      <w:pgMar w:top="1440" w:right="1361" w:bottom="1440" w:left="1588"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6860"/>
    </w:sdtPr>
    <w:sdtEndPr>
      <w:rPr>
        <w:sz w:val="24"/>
        <w:szCs w:val="24"/>
      </w:rPr>
    </w:sdtEndPr>
    <w:sdtContent>
      <w:p>
        <w:pPr>
          <w:pStyle w:val="8"/>
          <w:jc w:val="cente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3</w:t>
        </w:r>
        <w:r>
          <w:rPr>
            <w:sz w:val="24"/>
            <w:szCs w:val="24"/>
          </w:rPr>
          <w:fldChar w:fldCharType="end"/>
        </w:r>
        <w:r>
          <w:rPr>
            <w:sz w:val="24"/>
            <w:szCs w:val="24"/>
          </w:rPr>
          <w:t xml:space="preserve"> —</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15E9"/>
    <w:rsid w:val="00003F7E"/>
    <w:rsid w:val="00004AF9"/>
    <w:rsid w:val="00004EE7"/>
    <w:rsid w:val="000054D2"/>
    <w:rsid w:val="00010111"/>
    <w:rsid w:val="000102BA"/>
    <w:rsid w:val="00010826"/>
    <w:rsid w:val="00012FE7"/>
    <w:rsid w:val="000132F3"/>
    <w:rsid w:val="00020D5E"/>
    <w:rsid w:val="000210EE"/>
    <w:rsid w:val="000270A0"/>
    <w:rsid w:val="00030106"/>
    <w:rsid w:val="0003022E"/>
    <w:rsid w:val="00030DA9"/>
    <w:rsid w:val="00031675"/>
    <w:rsid w:val="00036FF9"/>
    <w:rsid w:val="00040518"/>
    <w:rsid w:val="00040EA5"/>
    <w:rsid w:val="0004181F"/>
    <w:rsid w:val="0004262F"/>
    <w:rsid w:val="00042AA0"/>
    <w:rsid w:val="00042B76"/>
    <w:rsid w:val="0004392E"/>
    <w:rsid w:val="000449E7"/>
    <w:rsid w:val="00045891"/>
    <w:rsid w:val="00045FBB"/>
    <w:rsid w:val="000547FA"/>
    <w:rsid w:val="00054E56"/>
    <w:rsid w:val="0005526A"/>
    <w:rsid w:val="00057E2C"/>
    <w:rsid w:val="00063A50"/>
    <w:rsid w:val="0006484F"/>
    <w:rsid w:val="00064B3C"/>
    <w:rsid w:val="00064CA7"/>
    <w:rsid w:val="00065E1C"/>
    <w:rsid w:val="000751BB"/>
    <w:rsid w:val="000803D1"/>
    <w:rsid w:val="00083428"/>
    <w:rsid w:val="0008412A"/>
    <w:rsid w:val="0008502D"/>
    <w:rsid w:val="00085A30"/>
    <w:rsid w:val="00090D04"/>
    <w:rsid w:val="00092B13"/>
    <w:rsid w:val="00095139"/>
    <w:rsid w:val="00096585"/>
    <w:rsid w:val="00096B70"/>
    <w:rsid w:val="000A038E"/>
    <w:rsid w:val="000A039B"/>
    <w:rsid w:val="000A1337"/>
    <w:rsid w:val="000A3BDF"/>
    <w:rsid w:val="000A43A4"/>
    <w:rsid w:val="000A5A9A"/>
    <w:rsid w:val="000B1677"/>
    <w:rsid w:val="000B33F7"/>
    <w:rsid w:val="000B5EEC"/>
    <w:rsid w:val="000B5EF1"/>
    <w:rsid w:val="000B69E9"/>
    <w:rsid w:val="000B7031"/>
    <w:rsid w:val="000C136C"/>
    <w:rsid w:val="000C1778"/>
    <w:rsid w:val="000C2589"/>
    <w:rsid w:val="000C434C"/>
    <w:rsid w:val="000C4A6A"/>
    <w:rsid w:val="000C52C3"/>
    <w:rsid w:val="000C60BC"/>
    <w:rsid w:val="000D0FEB"/>
    <w:rsid w:val="000D2078"/>
    <w:rsid w:val="000D6F73"/>
    <w:rsid w:val="000E262C"/>
    <w:rsid w:val="000E29F5"/>
    <w:rsid w:val="000E448F"/>
    <w:rsid w:val="000E4EFA"/>
    <w:rsid w:val="000E52D9"/>
    <w:rsid w:val="000E75BA"/>
    <w:rsid w:val="000F1093"/>
    <w:rsid w:val="000F35D1"/>
    <w:rsid w:val="000F45F7"/>
    <w:rsid w:val="000F4F8C"/>
    <w:rsid w:val="000F5CCE"/>
    <w:rsid w:val="000F5F3F"/>
    <w:rsid w:val="000F64E2"/>
    <w:rsid w:val="000F6E9C"/>
    <w:rsid w:val="00103263"/>
    <w:rsid w:val="00103B81"/>
    <w:rsid w:val="001058D0"/>
    <w:rsid w:val="00106A2E"/>
    <w:rsid w:val="001071BA"/>
    <w:rsid w:val="00107557"/>
    <w:rsid w:val="00107BD3"/>
    <w:rsid w:val="00111847"/>
    <w:rsid w:val="00112DC9"/>
    <w:rsid w:val="00113087"/>
    <w:rsid w:val="00115CB2"/>
    <w:rsid w:val="00116AB8"/>
    <w:rsid w:val="001216DC"/>
    <w:rsid w:val="00123786"/>
    <w:rsid w:val="001255D5"/>
    <w:rsid w:val="001258B5"/>
    <w:rsid w:val="0012702F"/>
    <w:rsid w:val="00127784"/>
    <w:rsid w:val="001346D2"/>
    <w:rsid w:val="00134D45"/>
    <w:rsid w:val="001351FF"/>
    <w:rsid w:val="00137251"/>
    <w:rsid w:val="001377A7"/>
    <w:rsid w:val="00137B47"/>
    <w:rsid w:val="00140C0B"/>
    <w:rsid w:val="001418D8"/>
    <w:rsid w:val="00141A38"/>
    <w:rsid w:val="00142208"/>
    <w:rsid w:val="00142AD5"/>
    <w:rsid w:val="00145F7B"/>
    <w:rsid w:val="001550AF"/>
    <w:rsid w:val="001567AE"/>
    <w:rsid w:val="00157CD6"/>
    <w:rsid w:val="00160B0C"/>
    <w:rsid w:val="00160C4F"/>
    <w:rsid w:val="00161D5C"/>
    <w:rsid w:val="00163314"/>
    <w:rsid w:val="00164E74"/>
    <w:rsid w:val="00166DDF"/>
    <w:rsid w:val="0016734E"/>
    <w:rsid w:val="00172641"/>
    <w:rsid w:val="00173D8C"/>
    <w:rsid w:val="00174681"/>
    <w:rsid w:val="00174C23"/>
    <w:rsid w:val="0017648B"/>
    <w:rsid w:val="00176BD9"/>
    <w:rsid w:val="00176EBF"/>
    <w:rsid w:val="00177EB8"/>
    <w:rsid w:val="001860E9"/>
    <w:rsid w:val="001924FE"/>
    <w:rsid w:val="00193F04"/>
    <w:rsid w:val="00195629"/>
    <w:rsid w:val="001978B5"/>
    <w:rsid w:val="001A030A"/>
    <w:rsid w:val="001A0E78"/>
    <w:rsid w:val="001A2AD0"/>
    <w:rsid w:val="001A3B53"/>
    <w:rsid w:val="001A5DC6"/>
    <w:rsid w:val="001A6B03"/>
    <w:rsid w:val="001B05E3"/>
    <w:rsid w:val="001B0DD9"/>
    <w:rsid w:val="001B182F"/>
    <w:rsid w:val="001B43FF"/>
    <w:rsid w:val="001B586B"/>
    <w:rsid w:val="001B76C5"/>
    <w:rsid w:val="001B7B47"/>
    <w:rsid w:val="001C011D"/>
    <w:rsid w:val="001C1CCB"/>
    <w:rsid w:val="001C2A4D"/>
    <w:rsid w:val="001C2E43"/>
    <w:rsid w:val="001C32E6"/>
    <w:rsid w:val="001C484B"/>
    <w:rsid w:val="001C55B8"/>
    <w:rsid w:val="001C61CF"/>
    <w:rsid w:val="001C6558"/>
    <w:rsid w:val="001C684E"/>
    <w:rsid w:val="001C7704"/>
    <w:rsid w:val="001C7862"/>
    <w:rsid w:val="001C79AF"/>
    <w:rsid w:val="001D03E9"/>
    <w:rsid w:val="001D3721"/>
    <w:rsid w:val="001D4BE9"/>
    <w:rsid w:val="001D4E8A"/>
    <w:rsid w:val="001D5E61"/>
    <w:rsid w:val="001E2213"/>
    <w:rsid w:val="001F2180"/>
    <w:rsid w:val="001F36A7"/>
    <w:rsid w:val="001F37AC"/>
    <w:rsid w:val="001F431D"/>
    <w:rsid w:val="001F45F6"/>
    <w:rsid w:val="001F4C8E"/>
    <w:rsid w:val="001F51C4"/>
    <w:rsid w:val="001F636B"/>
    <w:rsid w:val="00201595"/>
    <w:rsid w:val="0020242C"/>
    <w:rsid w:val="00202E99"/>
    <w:rsid w:val="00205B20"/>
    <w:rsid w:val="00205C3F"/>
    <w:rsid w:val="00206173"/>
    <w:rsid w:val="0020679C"/>
    <w:rsid w:val="00206EB6"/>
    <w:rsid w:val="0020797C"/>
    <w:rsid w:val="00207A13"/>
    <w:rsid w:val="0021080C"/>
    <w:rsid w:val="00216E32"/>
    <w:rsid w:val="00220918"/>
    <w:rsid w:val="002235A7"/>
    <w:rsid w:val="00230664"/>
    <w:rsid w:val="00231FA9"/>
    <w:rsid w:val="00234506"/>
    <w:rsid w:val="00235CB1"/>
    <w:rsid w:val="00244ECF"/>
    <w:rsid w:val="0024527D"/>
    <w:rsid w:val="00245C52"/>
    <w:rsid w:val="002521A7"/>
    <w:rsid w:val="00253401"/>
    <w:rsid w:val="00253908"/>
    <w:rsid w:val="00254349"/>
    <w:rsid w:val="00256324"/>
    <w:rsid w:val="00262EE3"/>
    <w:rsid w:val="002633AF"/>
    <w:rsid w:val="00264283"/>
    <w:rsid w:val="002644DD"/>
    <w:rsid w:val="00266B2D"/>
    <w:rsid w:val="00270E7F"/>
    <w:rsid w:val="00271361"/>
    <w:rsid w:val="00271C57"/>
    <w:rsid w:val="002726B1"/>
    <w:rsid w:val="002748A6"/>
    <w:rsid w:val="00274E12"/>
    <w:rsid w:val="002852BE"/>
    <w:rsid w:val="00285B02"/>
    <w:rsid w:val="00286121"/>
    <w:rsid w:val="0029070C"/>
    <w:rsid w:val="00291FE3"/>
    <w:rsid w:val="00296608"/>
    <w:rsid w:val="002A0C98"/>
    <w:rsid w:val="002A0CBC"/>
    <w:rsid w:val="002A0E3A"/>
    <w:rsid w:val="002A458F"/>
    <w:rsid w:val="002A4B54"/>
    <w:rsid w:val="002A4D4D"/>
    <w:rsid w:val="002A50C5"/>
    <w:rsid w:val="002A7DF5"/>
    <w:rsid w:val="002B25AF"/>
    <w:rsid w:val="002B3948"/>
    <w:rsid w:val="002B3A09"/>
    <w:rsid w:val="002B50F5"/>
    <w:rsid w:val="002B6B63"/>
    <w:rsid w:val="002B6BC0"/>
    <w:rsid w:val="002C1632"/>
    <w:rsid w:val="002C1918"/>
    <w:rsid w:val="002C4E00"/>
    <w:rsid w:val="002C5B8B"/>
    <w:rsid w:val="002C6FB6"/>
    <w:rsid w:val="002C75DA"/>
    <w:rsid w:val="002D123C"/>
    <w:rsid w:val="002D2641"/>
    <w:rsid w:val="002D4D22"/>
    <w:rsid w:val="002D748B"/>
    <w:rsid w:val="002E46F2"/>
    <w:rsid w:val="002E6A33"/>
    <w:rsid w:val="002E784D"/>
    <w:rsid w:val="002F12FA"/>
    <w:rsid w:val="002F302A"/>
    <w:rsid w:val="002F5023"/>
    <w:rsid w:val="00302FA7"/>
    <w:rsid w:val="00312577"/>
    <w:rsid w:val="00315054"/>
    <w:rsid w:val="003216F5"/>
    <w:rsid w:val="00321BE2"/>
    <w:rsid w:val="00321E06"/>
    <w:rsid w:val="00323975"/>
    <w:rsid w:val="00326326"/>
    <w:rsid w:val="00326D7F"/>
    <w:rsid w:val="00326F5E"/>
    <w:rsid w:val="003270D5"/>
    <w:rsid w:val="003313EE"/>
    <w:rsid w:val="003321F6"/>
    <w:rsid w:val="00332945"/>
    <w:rsid w:val="00337406"/>
    <w:rsid w:val="00340965"/>
    <w:rsid w:val="003416CD"/>
    <w:rsid w:val="003476B7"/>
    <w:rsid w:val="003508F3"/>
    <w:rsid w:val="00353612"/>
    <w:rsid w:val="00353DEB"/>
    <w:rsid w:val="00357E76"/>
    <w:rsid w:val="003607D7"/>
    <w:rsid w:val="00360D44"/>
    <w:rsid w:val="00363DB1"/>
    <w:rsid w:val="003669E3"/>
    <w:rsid w:val="00367A98"/>
    <w:rsid w:val="00370411"/>
    <w:rsid w:val="00371C4D"/>
    <w:rsid w:val="003724AF"/>
    <w:rsid w:val="00374883"/>
    <w:rsid w:val="0037690A"/>
    <w:rsid w:val="00376CF3"/>
    <w:rsid w:val="00377CFF"/>
    <w:rsid w:val="003829E1"/>
    <w:rsid w:val="00386BA3"/>
    <w:rsid w:val="00391E27"/>
    <w:rsid w:val="003921C1"/>
    <w:rsid w:val="003951B6"/>
    <w:rsid w:val="00397F93"/>
    <w:rsid w:val="003A0692"/>
    <w:rsid w:val="003A2158"/>
    <w:rsid w:val="003A35B4"/>
    <w:rsid w:val="003A3942"/>
    <w:rsid w:val="003A55AD"/>
    <w:rsid w:val="003A7568"/>
    <w:rsid w:val="003B24A6"/>
    <w:rsid w:val="003B36EE"/>
    <w:rsid w:val="003B4D2A"/>
    <w:rsid w:val="003B7F30"/>
    <w:rsid w:val="003C3BB9"/>
    <w:rsid w:val="003C412C"/>
    <w:rsid w:val="003C4449"/>
    <w:rsid w:val="003C75DA"/>
    <w:rsid w:val="003D783A"/>
    <w:rsid w:val="003E0106"/>
    <w:rsid w:val="003E0879"/>
    <w:rsid w:val="003E0A02"/>
    <w:rsid w:val="003E1A22"/>
    <w:rsid w:val="003E3C01"/>
    <w:rsid w:val="003E6233"/>
    <w:rsid w:val="003E75DB"/>
    <w:rsid w:val="003E7842"/>
    <w:rsid w:val="003F05C7"/>
    <w:rsid w:val="003F13E7"/>
    <w:rsid w:val="003F2925"/>
    <w:rsid w:val="003F318F"/>
    <w:rsid w:val="003F4EB9"/>
    <w:rsid w:val="003F5672"/>
    <w:rsid w:val="003F6993"/>
    <w:rsid w:val="003F7AA4"/>
    <w:rsid w:val="004007BF"/>
    <w:rsid w:val="0040120A"/>
    <w:rsid w:val="00401AC2"/>
    <w:rsid w:val="00402590"/>
    <w:rsid w:val="00404B04"/>
    <w:rsid w:val="00410245"/>
    <w:rsid w:val="00412BA2"/>
    <w:rsid w:val="00415C91"/>
    <w:rsid w:val="00416E04"/>
    <w:rsid w:val="00417418"/>
    <w:rsid w:val="00421192"/>
    <w:rsid w:val="00421AFD"/>
    <w:rsid w:val="00425983"/>
    <w:rsid w:val="00425FC0"/>
    <w:rsid w:val="00427048"/>
    <w:rsid w:val="00430135"/>
    <w:rsid w:val="004309F4"/>
    <w:rsid w:val="00431019"/>
    <w:rsid w:val="0043111A"/>
    <w:rsid w:val="00431824"/>
    <w:rsid w:val="00434BFF"/>
    <w:rsid w:val="00434C16"/>
    <w:rsid w:val="00437B74"/>
    <w:rsid w:val="00437DB0"/>
    <w:rsid w:val="00440954"/>
    <w:rsid w:val="00440B5E"/>
    <w:rsid w:val="0044279D"/>
    <w:rsid w:val="004429DC"/>
    <w:rsid w:val="00442C7A"/>
    <w:rsid w:val="0044434D"/>
    <w:rsid w:val="0044581B"/>
    <w:rsid w:val="0044595F"/>
    <w:rsid w:val="00446616"/>
    <w:rsid w:val="00447AC3"/>
    <w:rsid w:val="00450112"/>
    <w:rsid w:val="00454A19"/>
    <w:rsid w:val="004550FA"/>
    <w:rsid w:val="00456CBE"/>
    <w:rsid w:val="004609C4"/>
    <w:rsid w:val="00461236"/>
    <w:rsid w:val="00462B15"/>
    <w:rsid w:val="00464232"/>
    <w:rsid w:val="004675D7"/>
    <w:rsid w:val="004727E0"/>
    <w:rsid w:val="00473DFE"/>
    <w:rsid w:val="0047440F"/>
    <w:rsid w:val="004817F0"/>
    <w:rsid w:val="004829B1"/>
    <w:rsid w:val="0048438B"/>
    <w:rsid w:val="00485543"/>
    <w:rsid w:val="004867EB"/>
    <w:rsid w:val="00487FDE"/>
    <w:rsid w:val="0049047F"/>
    <w:rsid w:val="0049080A"/>
    <w:rsid w:val="00491E07"/>
    <w:rsid w:val="004935AB"/>
    <w:rsid w:val="0049362F"/>
    <w:rsid w:val="00493E0D"/>
    <w:rsid w:val="00496F38"/>
    <w:rsid w:val="00497164"/>
    <w:rsid w:val="00497C34"/>
    <w:rsid w:val="004A0440"/>
    <w:rsid w:val="004A070D"/>
    <w:rsid w:val="004A071E"/>
    <w:rsid w:val="004A0F0A"/>
    <w:rsid w:val="004A14A4"/>
    <w:rsid w:val="004B1BD2"/>
    <w:rsid w:val="004B3EA5"/>
    <w:rsid w:val="004B408C"/>
    <w:rsid w:val="004B7913"/>
    <w:rsid w:val="004C1537"/>
    <w:rsid w:val="004C2074"/>
    <w:rsid w:val="004C2208"/>
    <w:rsid w:val="004C23EF"/>
    <w:rsid w:val="004C6488"/>
    <w:rsid w:val="004C69A7"/>
    <w:rsid w:val="004D1BC8"/>
    <w:rsid w:val="004D2F54"/>
    <w:rsid w:val="004D3AF4"/>
    <w:rsid w:val="004D5664"/>
    <w:rsid w:val="004D5EF0"/>
    <w:rsid w:val="004D7F0C"/>
    <w:rsid w:val="004D7F3C"/>
    <w:rsid w:val="004E03BA"/>
    <w:rsid w:val="004E0B56"/>
    <w:rsid w:val="004E387C"/>
    <w:rsid w:val="004E62A2"/>
    <w:rsid w:val="004E62ED"/>
    <w:rsid w:val="004E7DA9"/>
    <w:rsid w:val="004F258E"/>
    <w:rsid w:val="00502648"/>
    <w:rsid w:val="00504032"/>
    <w:rsid w:val="005064B7"/>
    <w:rsid w:val="00506567"/>
    <w:rsid w:val="00512FE9"/>
    <w:rsid w:val="00514225"/>
    <w:rsid w:val="00517F64"/>
    <w:rsid w:val="005246C9"/>
    <w:rsid w:val="00525769"/>
    <w:rsid w:val="00525FAC"/>
    <w:rsid w:val="00526F60"/>
    <w:rsid w:val="00527A5E"/>
    <w:rsid w:val="00530404"/>
    <w:rsid w:val="0053107C"/>
    <w:rsid w:val="00531FBF"/>
    <w:rsid w:val="00532CCA"/>
    <w:rsid w:val="005346FF"/>
    <w:rsid w:val="00535991"/>
    <w:rsid w:val="00540C9E"/>
    <w:rsid w:val="00541CA6"/>
    <w:rsid w:val="005436FC"/>
    <w:rsid w:val="0054591A"/>
    <w:rsid w:val="00545CDA"/>
    <w:rsid w:val="0054659E"/>
    <w:rsid w:val="00546640"/>
    <w:rsid w:val="0055215D"/>
    <w:rsid w:val="00552D54"/>
    <w:rsid w:val="00553877"/>
    <w:rsid w:val="00555C0D"/>
    <w:rsid w:val="00555EFF"/>
    <w:rsid w:val="0055739E"/>
    <w:rsid w:val="005602D7"/>
    <w:rsid w:val="005612DC"/>
    <w:rsid w:val="005618B3"/>
    <w:rsid w:val="00565C02"/>
    <w:rsid w:val="005668DD"/>
    <w:rsid w:val="00571361"/>
    <w:rsid w:val="00571981"/>
    <w:rsid w:val="00571AF5"/>
    <w:rsid w:val="00573C92"/>
    <w:rsid w:val="005745C4"/>
    <w:rsid w:val="00574FDE"/>
    <w:rsid w:val="00575D47"/>
    <w:rsid w:val="00577AF0"/>
    <w:rsid w:val="00580FF9"/>
    <w:rsid w:val="00581A39"/>
    <w:rsid w:val="00583047"/>
    <w:rsid w:val="005845CA"/>
    <w:rsid w:val="005846A4"/>
    <w:rsid w:val="005857BB"/>
    <w:rsid w:val="00586B44"/>
    <w:rsid w:val="0058729A"/>
    <w:rsid w:val="00587406"/>
    <w:rsid w:val="005908B0"/>
    <w:rsid w:val="00591423"/>
    <w:rsid w:val="00593AAD"/>
    <w:rsid w:val="00593C8B"/>
    <w:rsid w:val="00595111"/>
    <w:rsid w:val="0059686C"/>
    <w:rsid w:val="00597052"/>
    <w:rsid w:val="005A0414"/>
    <w:rsid w:val="005A04FB"/>
    <w:rsid w:val="005A3C0C"/>
    <w:rsid w:val="005A44D2"/>
    <w:rsid w:val="005A5EA2"/>
    <w:rsid w:val="005A610E"/>
    <w:rsid w:val="005B29B5"/>
    <w:rsid w:val="005B3D75"/>
    <w:rsid w:val="005B47D0"/>
    <w:rsid w:val="005B5D00"/>
    <w:rsid w:val="005C0450"/>
    <w:rsid w:val="005C0F4C"/>
    <w:rsid w:val="005C2408"/>
    <w:rsid w:val="005C48E0"/>
    <w:rsid w:val="005C49DB"/>
    <w:rsid w:val="005C67FF"/>
    <w:rsid w:val="005C6F91"/>
    <w:rsid w:val="005C7C47"/>
    <w:rsid w:val="005D3AC2"/>
    <w:rsid w:val="005D563F"/>
    <w:rsid w:val="005D6F41"/>
    <w:rsid w:val="005D714C"/>
    <w:rsid w:val="005E2081"/>
    <w:rsid w:val="005E22CB"/>
    <w:rsid w:val="005E2DEF"/>
    <w:rsid w:val="005E60DD"/>
    <w:rsid w:val="005F0271"/>
    <w:rsid w:val="005F094E"/>
    <w:rsid w:val="005F1509"/>
    <w:rsid w:val="006014BB"/>
    <w:rsid w:val="00601651"/>
    <w:rsid w:val="00601BD3"/>
    <w:rsid w:val="0060318A"/>
    <w:rsid w:val="00603B9B"/>
    <w:rsid w:val="006053BE"/>
    <w:rsid w:val="00607556"/>
    <w:rsid w:val="00612149"/>
    <w:rsid w:val="006175B0"/>
    <w:rsid w:val="006200F6"/>
    <w:rsid w:val="00620764"/>
    <w:rsid w:val="00621F2E"/>
    <w:rsid w:val="00623983"/>
    <w:rsid w:val="006250BE"/>
    <w:rsid w:val="00626621"/>
    <w:rsid w:val="006317AD"/>
    <w:rsid w:val="00632A3C"/>
    <w:rsid w:val="00634933"/>
    <w:rsid w:val="006355E0"/>
    <w:rsid w:val="00635672"/>
    <w:rsid w:val="00636668"/>
    <w:rsid w:val="00636F83"/>
    <w:rsid w:val="00637927"/>
    <w:rsid w:val="00641409"/>
    <w:rsid w:val="006441C0"/>
    <w:rsid w:val="006461ED"/>
    <w:rsid w:val="00650DD6"/>
    <w:rsid w:val="00653822"/>
    <w:rsid w:val="006629F1"/>
    <w:rsid w:val="006646E7"/>
    <w:rsid w:val="006651BA"/>
    <w:rsid w:val="00666412"/>
    <w:rsid w:val="00674457"/>
    <w:rsid w:val="0067467D"/>
    <w:rsid w:val="00680B02"/>
    <w:rsid w:val="0068279B"/>
    <w:rsid w:val="0068541A"/>
    <w:rsid w:val="0068643B"/>
    <w:rsid w:val="006931CD"/>
    <w:rsid w:val="00693217"/>
    <w:rsid w:val="00694A4F"/>
    <w:rsid w:val="00694C53"/>
    <w:rsid w:val="00695468"/>
    <w:rsid w:val="006A15EE"/>
    <w:rsid w:val="006A1695"/>
    <w:rsid w:val="006A1D58"/>
    <w:rsid w:val="006A2525"/>
    <w:rsid w:val="006A2AB8"/>
    <w:rsid w:val="006A6763"/>
    <w:rsid w:val="006B0A52"/>
    <w:rsid w:val="006B14DA"/>
    <w:rsid w:val="006C0151"/>
    <w:rsid w:val="006C1460"/>
    <w:rsid w:val="006C2BF0"/>
    <w:rsid w:val="006C4991"/>
    <w:rsid w:val="006C5C67"/>
    <w:rsid w:val="006C5E38"/>
    <w:rsid w:val="006C7501"/>
    <w:rsid w:val="006D141C"/>
    <w:rsid w:val="006D3EEA"/>
    <w:rsid w:val="006D54FB"/>
    <w:rsid w:val="006D62A3"/>
    <w:rsid w:val="006E1365"/>
    <w:rsid w:val="006E18BF"/>
    <w:rsid w:val="006E4161"/>
    <w:rsid w:val="006E4490"/>
    <w:rsid w:val="006E4DAE"/>
    <w:rsid w:val="006E581C"/>
    <w:rsid w:val="006E7002"/>
    <w:rsid w:val="006F3061"/>
    <w:rsid w:val="00700657"/>
    <w:rsid w:val="00700664"/>
    <w:rsid w:val="0070268B"/>
    <w:rsid w:val="00703276"/>
    <w:rsid w:val="0070562E"/>
    <w:rsid w:val="00705640"/>
    <w:rsid w:val="00707880"/>
    <w:rsid w:val="0071017E"/>
    <w:rsid w:val="00710548"/>
    <w:rsid w:val="00711574"/>
    <w:rsid w:val="00711B4F"/>
    <w:rsid w:val="00713052"/>
    <w:rsid w:val="00716E63"/>
    <w:rsid w:val="0072200B"/>
    <w:rsid w:val="00722BB3"/>
    <w:rsid w:val="00723E68"/>
    <w:rsid w:val="007257BF"/>
    <w:rsid w:val="007275BB"/>
    <w:rsid w:val="0073120C"/>
    <w:rsid w:val="007313D7"/>
    <w:rsid w:val="007352C6"/>
    <w:rsid w:val="00737D56"/>
    <w:rsid w:val="00741B74"/>
    <w:rsid w:val="00743544"/>
    <w:rsid w:val="007448CA"/>
    <w:rsid w:val="007456D9"/>
    <w:rsid w:val="00746761"/>
    <w:rsid w:val="0074689F"/>
    <w:rsid w:val="00750FFD"/>
    <w:rsid w:val="00751B8B"/>
    <w:rsid w:val="007624AC"/>
    <w:rsid w:val="00763FBB"/>
    <w:rsid w:val="00764FA1"/>
    <w:rsid w:val="0076501A"/>
    <w:rsid w:val="00771FBA"/>
    <w:rsid w:val="0078199B"/>
    <w:rsid w:val="00781E90"/>
    <w:rsid w:val="00781FCB"/>
    <w:rsid w:val="00782F48"/>
    <w:rsid w:val="00785B45"/>
    <w:rsid w:val="00786F3D"/>
    <w:rsid w:val="00787E44"/>
    <w:rsid w:val="00790C10"/>
    <w:rsid w:val="00794DA1"/>
    <w:rsid w:val="00795F9E"/>
    <w:rsid w:val="00795FD4"/>
    <w:rsid w:val="0079610E"/>
    <w:rsid w:val="0079633C"/>
    <w:rsid w:val="007A0315"/>
    <w:rsid w:val="007A112F"/>
    <w:rsid w:val="007A32AE"/>
    <w:rsid w:val="007B0036"/>
    <w:rsid w:val="007B46C4"/>
    <w:rsid w:val="007B48AA"/>
    <w:rsid w:val="007B51DA"/>
    <w:rsid w:val="007B7BEE"/>
    <w:rsid w:val="007C12B2"/>
    <w:rsid w:val="007C24E0"/>
    <w:rsid w:val="007C3160"/>
    <w:rsid w:val="007C4383"/>
    <w:rsid w:val="007C43D2"/>
    <w:rsid w:val="007C5888"/>
    <w:rsid w:val="007C5FA0"/>
    <w:rsid w:val="007C6AF7"/>
    <w:rsid w:val="007C6E20"/>
    <w:rsid w:val="007D0465"/>
    <w:rsid w:val="007D2598"/>
    <w:rsid w:val="007D4224"/>
    <w:rsid w:val="007D4A92"/>
    <w:rsid w:val="007D51AE"/>
    <w:rsid w:val="007D5359"/>
    <w:rsid w:val="007D54AD"/>
    <w:rsid w:val="007D54E1"/>
    <w:rsid w:val="007D6B67"/>
    <w:rsid w:val="007D73CF"/>
    <w:rsid w:val="007D79B6"/>
    <w:rsid w:val="007D7F65"/>
    <w:rsid w:val="007E0857"/>
    <w:rsid w:val="007E125A"/>
    <w:rsid w:val="007E3CE4"/>
    <w:rsid w:val="007E3DE1"/>
    <w:rsid w:val="007E4162"/>
    <w:rsid w:val="007E6261"/>
    <w:rsid w:val="007E7FB4"/>
    <w:rsid w:val="007F01C0"/>
    <w:rsid w:val="007F26D9"/>
    <w:rsid w:val="007F5B05"/>
    <w:rsid w:val="00802AF1"/>
    <w:rsid w:val="00802F2E"/>
    <w:rsid w:val="008034F3"/>
    <w:rsid w:val="00806488"/>
    <w:rsid w:val="0080676A"/>
    <w:rsid w:val="00807AE0"/>
    <w:rsid w:val="00807D6B"/>
    <w:rsid w:val="0081101D"/>
    <w:rsid w:val="00811447"/>
    <w:rsid w:val="00811A14"/>
    <w:rsid w:val="00813B84"/>
    <w:rsid w:val="00813D84"/>
    <w:rsid w:val="00816D50"/>
    <w:rsid w:val="00817CB9"/>
    <w:rsid w:val="008206C2"/>
    <w:rsid w:val="00822059"/>
    <w:rsid w:val="00823209"/>
    <w:rsid w:val="0082724B"/>
    <w:rsid w:val="00827AB4"/>
    <w:rsid w:val="00830719"/>
    <w:rsid w:val="00831908"/>
    <w:rsid w:val="00831EEC"/>
    <w:rsid w:val="008340EA"/>
    <w:rsid w:val="0083575F"/>
    <w:rsid w:val="008401C6"/>
    <w:rsid w:val="008421E3"/>
    <w:rsid w:val="00843015"/>
    <w:rsid w:val="00844478"/>
    <w:rsid w:val="00844DBA"/>
    <w:rsid w:val="00844F47"/>
    <w:rsid w:val="00846EE4"/>
    <w:rsid w:val="00850EBC"/>
    <w:rsid w:val="008513DD"/>
    <w:rsid w:val="0085415E"/>
    <w:rsid w:val="008576B6"/>
    <w:rsid w:val="008626F0"/>
    <w:rsid w:val="00862AF8"/>
    <w:rsid w:val="00862F2F"/>
    <w:rsid w:val="008649A3"/>
    <w:rsid w:val="0086630A"/>
    <w:rsid w:val="00866913"/>
    <w:rsid w:val="00867283"/>
    <w:rsid w:val="00872650"/>
    <w:rsid w:val="00872E41"/>
    <w:rsid w:val="0087499A"/>
    <w:rsid w:val="00875FF6"/>
    <w:rsid w:val="00877E34"/>
    <w:rsid w:val="00885DAF"/>
    <w:rsid w:val="00886581"/>
    <w:rsid w:val="008867AC"/>
    <w:rsid w:val="00887348"/>
    <w:rsid w:val="0088785B"/>
    <w:rsid w:val="00887A86"/>
    <w:rsid w:val="008914B2"/>
    <w:rsid w:val="00891B67"/>
    <w:rsid w:val="008920DC"/>
    <w:rsid w:val="00892710"/>
    <w:rsid w:val="008946F8"/>
    <w:rsid w:val="00897F9E"/>
    <w:rsid w:val="008A0F57"/>
    <w:rsid w:val="008A65EF"/>
    <w:rsid w:val="008A6F8D"/>
    <w:rsid w:val="008A7CF6"/>
    <w:rsid w:val="008B26C1"/>
    <w:rsid w:val="008B2EE1"/>
    <w:rsid w:val="008B4874"/>
    <w:rsid w:val="008B68B2"/>
    <w:rsid w:val="008B7473"/>
    <w:rsid w:val="008B7E53"/>
    <w:rsid w:val="008C04BF"/>
    <w:rsid w:val="008C1124"/>
    <w:rsid w:val="008C6FF8"/>
    <w:rsid w:val="008D1E8A"/>
    <w:rsid w:val="008D2678"/>
    <w:rsid w:val="008D570A"/>
    <w:rsid w:val="008D5FC1"/>
    <w:rsid w:val="008D6147"/>
    <w:rsid w:val="008E02A3"/>
    <w:rsid w:val="008E1CC0"/>
    <w:rsid w:val="008E264C"/>
    <w:rsid w:val="008E3FED"/>
    <w:rsid w:val="008E49C9"/>
    <w:rsid w:val="008E6600"/>
    <w:rsid w:val="008F1453"/>
    <w:rsid w:val="008F3801"/>
    <w:rsid w:val="008F57DF"/>
    <w:rsid w:val="008F6FC0"/>
    <w:rsid w:val="009007DF"/>
    <w:rsid w:val="00901DDF"/>
    <w:rsid w:val="00902395"/>
    <w:rsid w:val="0090380F"/>
    <w:rsid w:val="00904DDD"/>
    <w:rsid w:val="00907B85"/>
    <w:rsid w:val="00907F5D"/>
    <w:rsid w:val="009168A3"/>
    <w:rsid w:val="00917A55"/>
    <w:rsid w:val="009266AC"/>
    <w:rsid w:val="00926A94"/>
    <w:rsid w:val="00930767"/>
    <w:rsid w:val="00931900"/>
    <w:rsid w:val="00932C96"/>
    <w:rsid w:val="00934447"/>
    <w:rsid w:val="0093450F"/>
    <w:rsid w:val="009369FC"/>
    <w:rsid w:val="00942448"/>
    <w:rsid w:val="00947B7F"/>
    <w:rsid w:val="00952171"/>
    <w:rsid w:val="00954783"/>
    <w:rsid w:val="00954D23"/>
    <w:rsid w:val="00954D84"/>
    <w:rsid w:val="00961D36"/>
    <w:rsid w:val="00965F44"/>
    <w:rsid w:val="00970B01"/>
    <w:rsid w:val="009710EC"/>
    <w:rsid w:val="00976FA3"/>
    <w:rsid w:val="00982EE7"/>
    <w:rsid w:val="00986432"/>
    <w:rsid w:val="009905C1"/>
    <w:rsid w:val="009A4115"/>
    <w:rsid w:val="009B245C"/>
    <w:rsid w:val="009B2D56"/>
    <w:rsid w:val="009B44ED"/>
    <w:rsid w:val="009B468F"/>
    <w:rsid w:val="009B57D9"/>
    <w:rsid w:val="009B5CBE"/>
    <w:rsid w:val="009B6B9B"/>
    <w:rsid w:val="009C0DD3"/>
    <w:rsid w:val="009C59FA"/>
    <w:rsid w:val="009C602F"/>
    <w:rsid w:val="009C7398"/>
    <w:rsid w:val="009D0CB4"/>
    <w:rsid w:val="009D17FD"/>
    <w:rsid w:val="009D6A51"/>
    <w:rsid w:val="009D6C9D"/>
    <w:rsid w:val="009E049A"/>
    <w:rsid w:val="009E2BB1"/>
    <w:rsid w:val="009E36CC"/>
    <w:rsid w:val="009E53CF"/>
    <w:rsid w:val="009F07D1"/>
    <w:rsid w:val="009F4706"/>
    <w:rsid w:val="009F5E76"/>
    <w:rsid w:val="009F6BCF"/>
    <w:rsid w:val="009F761B"/>
    <w:rsid w:val="00A01B5A"/>
    <w:rsid w:val="00A0542F"/>
    <w:rsid w:val="00A107E9"/>
    <w:rsid w:val="00A10E8F"/>
    <w:rsid w:val="00A11026"/>
    <w:rsid w:val="00A1156D"/>
    <w:rsid w:val="00A12588"/>
    <w:rsid w:val="00A12878"/>
    <w:rsid w:val="00A12DF0"/>
    <w:rsid w:val="00A1707D"/>
    <w:rsid w:val="00A20092"/>
    <w:rsid w:val="00A24C6F"/>
    <w:rsid w:val="00A300AE"/>
    <w:rsid w:val="00A30293"/>
    <w:rsid w:val="00A30B02"/>
    <w:rsid w:val="00A3480E"/>
    <w:rsid w:val="00A364AA"/>
    <w:rsid w:val="00A36975"/>
    <w:rsid w:val="00A36ACE"/>
    <w:rsid w:val="00A416DC"/>
    <w:rsid w:val="00A45659"/>
    <w:rsid w:val="00A46932"/>
    <w:rsid w:val="00A47445"/>
    <w:rsid w:val="00A47C84"/>
    <w:rsid w:val="00A5001D"/>
    <w:rsid w:val="00A517AD"/>
    <w:rsid w:val="00A526E3"/>
    <w:rsid w:val="00A540C4"/>
    <w:rsid w:val="00A550C5"/>
    <w:rsid w:val="00A5548B"/>
    <w:rsid w:val="00A5745C"/>
    <w:rsid w:val="00A6141D"/>
    <w:rsid w:val="00A657EA"/>
    <w:rsid w:val="00A70FA4"/>
    <w:rsid w:val="00A71F0D"/>
    <w:rsid w:val="00A738C3"/>
    <w:rsid w:val="00A7488F"/>
    <w:rsid w:val="00A8430B"/>
    <w:rsid w:val="00A8753C"/>
    <w:rsid w:val="00A905E7"/>
    <w:rsid w:val="00A90DE7"/>
    <w:rsid w:val="00A91778"/>
    <w:rsid w:val="00A92C1A"/>
    <w:rsid w:val="00A93731"/>
    <w:rsid w:val="00A95315"/>
    <w:rsid w:val="00A96362"/>
    <w:rsid w:val="00AA2503"/>
    <w:rsid w:val="00AA4482"/>
    <w:rsid w:val="00AA6533"/>
    <w:rsid w:val="00AA6BA7"/>
    <w:rsid w:val="00AB1033"/>
    <w:rsid w:val="00AB49E1"/>
    <w:rsid w:val="00AB714C"/>
    <w:rsid w:val="00AC1414"/>
    <w:rsid w:val="00AC160E"/>
    <w:rsid w:val="00AC27D4"/>
    <w:rsid w:val="00AC2A27"/>
    <w:rsid w:val="00AC3D3A"/>
    <w:rsid w:val="00AC51E9"/>
    <w:rsid w:val="00AD0108"/>
    <w:rsid w:val="00AD1DB2"/>
    <w:rsid w:val="00AD2042"/>
    <w:rsid w:val="00AD44CE"/>
    <w:rsid w:val="00AD776B"/>
    <w:rsid w:val="00AE1175"/>
    <w:rsid w:val="00AE4B5E"/>
    <w:rsid w:val="00AE4C0A"/>
    <w:rsid w:val="00AE5F71"/>
    <w:rsid w:val="00AE646B"/>
    <w:rsid w:val="00AE7C58"/>
    <w:rsid w:val="00B0227D"/>
    <w:rsid w:val="00B0403E"/>
    <w:rsid w:val="00B041E8"/>
    <w:rsid w:val="00B06181"/>
    <w:rsid w:val="00B06E77"/>
    <w:rsid w:val="00B07CBD"/>
    <w:rsid w:val="00B100C4"/>
    <w:rsid w:val="00B10712"/>
    <w:rsid w:val="00B10DA8"/>
    <w:rsid w:val="00B12020"/>
    <w:rsid w:val="00B12B51"/>
    <w:rsid w:val="00B1400C"/>
    <w:rsid w:val="00B14952"/>
    <w:rsid w:val="00B2202B"/>
    <w:rsid w:val="00B2300E"/>
    <w:rsid w:val="00B23730"/>
    <w:rsid w:val="00B23B16"/>
    <w:rsid w:val="00B2731A"/>
    <w:rsid w:val="00B36362"/>
    <w:rsid w:val="00B36A01"/>
    <w:rsid w:val="00B36F7E"/>
    <w:rsid w:val="00B3758E"/>
    <w:rsid w:val="00B417D3"/>
    <w:rsid w:val="00B45AE7"/>
    <w:rsid w:val="00B473EA"/>
    <w:rsid w:val="00B50547"/>
    <w:rsid w:val="00B50BB1"/>
    <w:rsid w:val="00B515E9"/>
    <w:rsid w:val="00B5528A"/>
    <w:rsid w:val="00B55C96"/>
    <w:rsid w:val="00B57C20"/>
    <w:rsid w:val="00B615CB"/>
    <w:rsid w:val="00B65ECD"/>
    <w:rsid w:val="00B75933"/>
    <w:rsid w:val="00B75F1C"/>
    <w:rsid w:val="00B80189"/>
    <w:rsid w:val="00B9049D"/>
    <w:rsid w:val="00B91A74"/>
    <w:rsid w:val="00B92EFA"/>
    <w:rsid w:val="00B94268"/>
    <w:rsid w:val="00B94A94"/>
    <w:rsid w:val="00B96FF6"/>
    <w:rsid w:val="00BA0B2C"/>
    <w:rsid w:val="00BA61A8"/>
    <w:rsid w:val="00BA6599"/>
    <w:rsid w:val="00BA7DA7"/>
    <w:rsid w:val="00BB064D"/>
    <w:rsid w:val="00BB06D5"/>
    <w:rsid w:val="00BC261B"/>
    <w:rsid w:val="00BC2B9E"/>
    <w:rsid w:val="00BC2FDD"/>
    <w:rsid w:val="00BC34C2"/>
    <w:rsid w:val="00BC365B"/>
    <w:rsid w:val="00BC57E2"/>
    <w:rsid w:val="00BC67A1"/>
    <w:rsid w:val="00BC766E"/>
    <w:rsid w:val="00BC7D62"/>
    <w:rsid w:val="00BD3E70"/>
    <w:rsid w:val="00BD7819"/>
    <w:rsid w:val="00BE10FA"/>
    <w:rsid w:val="00BE11B3"/>
    <w:rsid w:val="00BE514D"/>
    <w:rsid w:val="00BE5339"/>
    <w:rsid w:val="00BE73BC"/>
    <w:rsid w:val="00BE79BD"/>
    <w:rsid w:val="00BF5242"/>
    <w:rsid w:val="00BF5953"/>
    <w:rsid w:val="00BF643E"/>
    <w:rsid w:val="00BF7D2C"/>
    <w:rsid w:val="00C02788"/>
    <w:rsid w:val="00C057C9"/>
    <w:rsid w:val="00C064E0"/>
    <w:rsid w:val="00C0666E"/>
    <w:rsid w:val="00C10042"/>
    <w:rsid w:val="00C112A9"/>
    <w:rsid w:val="00C11AC3"/>
    <w:rsid w:val="00C12569"/>
    <w:rsid w:val="00C1313A"/>
    <w:rsid w:val="00C155AC"/>
    <w:rsid w:val="00C21374"/>
    <w:rsid w:val="00C2165D"/>
    <w:rsid w:val="00C21C15"/>
    <w:rsid w:val="00C227B1"/>
    <w:rsid w:val="00C227DA"/>
    <w:rsid w:val="00C27A88"/>
    <w:rsid w:val="00C27E33"/>
    <w:rsid w:val="00C27F31"/>
    <w:rsid w:val="00C3189B"/>
    <w:rsid w:val="00C33AFE"/>
    <w:rsid w:val="00C37F5D"/>
    <w:rsid w:val="00C41A66"/>
    <w:rsid w:val="00C42628"/>
    <w:rsid w:val="00C4609D"/>
    <w:rsid w:val="00C504D9"/>
    <w:rsid w:val="00C605A7"/>
    <w:rsid w:val="00C63575"/>
    <w:rsid w:val="00C6398B"/>
    <w:rsid w:val="00C64938"/>
    <w:rsid w:val="00C64E54"/>
    <w:rsid w:val="00C6553D"/>
    <w:rsid w:val="00C732DA"/>
    <w:rsid w:val="00C73AA3"/>
    <w:rsid w:val="00C7493F"/>
    <w:rsid w:val="00C74E88"/>
    <w:rsid w:val="00C75FE8"/>
    <w:rsid w:val="00C76219"/>
    <w:rsid w:val="00C76243"/>
    <w:rsid w:val="00C778BE"/>
    <w:rsid w:val="00C80899"/>
    <w:rsid w:val="00C83E3A"/>
    <w:rsid w:val="00C87754"/>
    <w:rsid w:val="00C87B60"/>
    <w:rsid w:val="00C9149A"/>
    <w:rsid w:val="00C91BED"/>
    <w:rsid w:val="00C93070"/>
    <w:rsid w:val="00C94919"/>
    <w:rsid w:val="00C958E4"/>
    <w:rsid w:val="00C97538"/>
    <w:rsid w:val="00C97DB8"/>
    <w:rsid w:val="00CA02BF"/>
    <w:rsid w:val="00CA5262"/>
    <w:rsid w:val="00CA6D73"/>
    <w:rsid w:val="00CA766E"/>
    <w:rsid w:val="00CB13A1"/>
    <w:rsid w:val="00CB4622"/>
    <w:rsid w:val="00CB5436"/>
    <w:rsid w:val="00CB6C48"/>
    <w:rsid w:val="00CC09DF"/>
    <w:rsid w:val="00CC0A03"/>
    <w:rsid w:val="00CC0FA6"/>
    <w:rsid w:val="00CC3F53"/>
    <w:rsid w:val="00CC54E4"/>
    <w:rsid w:val="00CC5FBB"/>
    <w:rsid w:val="00CC667A"/>
    <w:rsid w:val="00CC689D"/>
    <w:rsid w:val="00CC6902"/>
    <w:rsid w:val="00CC7CF0"/>
    <w:rsid w:val="00CD4067"/>
    <w:rsid w:val="00CD482A"/>
    <w:rsid w:val="00CD59E9"/>
    <w:rsid w:val="00CD7627"/>
    <w:rsid w:val="00CD7B47"/>
    <w:rsid w:val="00CE0312"/>
    <w:rsid w:val="00CE0840"/>
    <w:rsid w:val="00CE0F54"/>
    <w:rsid w:val="00CE0F87"/>
    <w:rsid w:val="00CE115F"/>
    <w:rsid w:val="00CE1324"/>
    <w:rsid w:val="00CE5412"/>
    <w:rsid w:val="00CE778E"/>
    <w:rsid w:val="00CF00C8"/>
    <w:rsid w:val="00CF34AB"/>
    <w:rsid w:val="00D01CC4"/>
    <w:rsid w:val="00D06914"/>
    <w:rsid w:val="00D06DE6"/>
    <w:rsid w:val="00D101CF"/>
    <w:rsid w:val="00D1075E"/>
    <w:rsid w:val="00D12B5A"/>
    <w:rsid w:val="00D12C2A"/>
    <w:rsid w:val="00D149AF"/>
    <w:rsid w:val="00D14CFB"/>
    <w:rsid w:val="00D15111"/>
    <w:rsid w:val="00D1764F"/>
    <w:rsid w:val="00D2309F"/>
    <w:rsid w:val="00D234BB"/>
    <w:rsid w:val="00D2442E"/>
    <w:rsid w:val="00D30F9A"/>
    <w:rsid w:val="00D322BE"/>
    <w:rsid w:val="00D35BD8"/>
    <w:rsid w:val="00D35E73"/>
    <w:rsid w:val="00D35F56"/>
    <w:rsid w:val="00D42084"/>
    <w:rsid w:val="00D4346A"/>
    <w:rsid w:val="00D4526A"/>
    <w:rsid w:val="00D460A8"/>
    <w:rsid w:val="00D503BB"/>
    <w:rsid w:val="00D50E22"/>
    <w:rsid w:val="00D53308"/>
    <w:rsid w:val="00D5656D"/>
    <w:rsid w:val="00D56CEF"/>
    <w:rsid w:val="00D60BC0"/>
    <w:rsid w:val="00D63A78"/>
    <w:rsid w:val="00D63F5E"/>
    <w:rsid w:val="00D64B67"/>
    <w:rsid w:val="00D67CE2"/>
    <w:rsid w:val="00D72D67"/>
    <w:rsid w:val="00D742AB"/>
    <w:rsid w:val="00D753BA"/>
    <w:rsid w:val="00D835CF"/>
    <w:rsid w:val="00D8371D"/>
    <w:rsid w:val="00D85C1F"/>
    <w:rsid w:val="00D8675A"/>
    <w:rsid w:val="00D91903"/>
    <w:rsid w:val="00D933F0"/>
    <w:rsid w:val="00D9771C"/>
    <w:rsid w:val="00DA2772"/>
    <w:rsid w:val="00DA361B"/>
    <w:rsid w:val="00DA3FBC"/>
    <w:rsid w:val="00DA4091"/>
    <w:rsid w:val="00DA6206"/>
    <w:rsid w:val="00DA6C91"/>
    <w:rsid w:val="00DB1D4E"/>
    <w:rsid w:val="00DB1DDC"/>
    <w:rsid w:val="00DB3501"/>
    <w:rsid w:val="00DB4402"/>
    <w:rsid w:val="00DB44AA"/>
    <w:rsid w:val="00DB4F4D"/>
    <w:rsid w:val="00DB57D4"/>
    <w:rsid w:val="00DB5852"/>
    <w:rsid w:val="00DB6634"/>
    <w:rsid w:val="00DB7468"/>
    <w:rsid w:val="00DB75D0"/>
    <w:rsid w:val="00DB7BEC"/>
    <w:rsid w:val="00DC02F9"/>
    <w:rsid w:val="00DC0BD4"/>
    <w:rsid w:val="00DC21C9"/>
    <w:rsid w:val="00DC2995"/>
    <w:rsid w:val="00DC37DD"/>
    <w:rsid w:val="00DC7644"/>
    <w:rsid w:val="00DD0ACD"/>
    <w:rsid w:val="00DD28E3"/>
    <w:rsid w:val="00DD78EC"/>
    <w:rsid w:val="00DE0847"/>
    <w:rsid w:val="00DE0B3A"/>
    <w:rsid w:val="00DE1977"/>
    <w:rsid w:val="00DE3BDC"/>
    <w:rsid w:val="00DE4C42"/>
    <w:rsid w:val="00DE629A"/>
    <w:rsid w:val="00DE645C"/>
    <w:rsid w:val="00DF2F54"/>
    <w:rsid w:val="00DF66BB"/>
    <w:rsid w:val="00E032E8"/>
    <w:rsid w:val="00E064D6"/>
    <w:rsid w:val="00E06AC6"/>
    <w:rsid w:val="00E0787E"/>
    <w:rsid w:val="00E110F7"/>
    <w:rsid w:val="00E11F96"/>
    <w:rsid w:val="00E12F93"/>
    <w:rsid w:val="00E15506"/>
    <w:rsid w:val="00E176BA"/>
    <w:rsid w:val="00E22745"/>
    <w:rsid w:val="00E233E2"/>
    <w:rsid w:val="00E33848"/>
    <w:rsid w:val="00E339F5"/>
    <w:rsid w:val="00E35367"/>
    <w:rsid w:val="00E4521E"/>
    <w:rsid w:val="00E55547"/>
    <w:rsid w:val="00E5568F"/>
    <w:rsid w:val="00E574B0"/>
    <w:rsid w:val="00E610CB"/>
    <w:rsid w:val="00E629FC"/>
    <w:rsid w:val="00E643B5"/>
    <w:rsid w:val="00E66645"/>
    <w:rsid w:val="00E679D3"/>
    <w:rsid w:val="00E70F1E"/>
    <w:rsid w:val="00E7241A"/>
    <w:rsid w:val="00E73B7D"/>
    <w:rsid w:val="00E74CA3"/>
    <w:rsid w:val="00E75ACE"/>
    <w:rsid w:val="00E77F9B"/>
    <w:rsid w:val="00E801BD"/>
    <w:rsid w:val="00E8195F"/>
    <w:rsid w:val="00E8323F"/>
    <w:rsid w:val="00E8370A"/>
    <w:rsid w:val="00E84CE4"/>
    <w:rsid w:val="00E8644D"/>
    <w:rsid w:val="00E87A44"/>
    <w:rsid w:val="00E87F21"/>
    <w:rsid w:val="00E90272"/>
    <w:rsid w:val="00E93405"/>
    <w:rsid w:val="00E9477A"/>
    <w:rsid w:val="00E95821"/>
    <w:rsid w:val="00EA00DF"/>
    <w:rsid w:val="00EA0423"/>
    <w:rsid w:val="00EA0E18"/>
    <w:rsid w:val="00EA3F6E"/>
    <w:rsid w:val="00EA44B0"/>
    <w:rsid w:val="00EB1B7D"/>
    <w:rsid w:val="00EB21FC"/>
    <w:rsid w:val="00EB4445"/>
    <w:rsid w:val="00EB598E"/>
    <w:rsid w:val="00EC16A4"/>
    <w:rsid w:val="00EC365B"/>
    <w:rsid w:val="00EC5845"/>
    <w:rsid w:val="00EC64E9"/>
    <w:rsid w:val="00ED0611"/>
    <w:rsid w:val="00ED0924"/>
    <w:rsid w:val="00ED18E3"/>
    <w:rsid w:val="00ED5AAA"/>
    <w:rsid w:val="00ED6C8E"/>
    <w:rsid w:val="00ED7E6D"/>
    <w:rsid w:val="00EE004A"/>
    <w:rsid w:val="00EE1076"/>
    <w:rsid w:val="00EE1456"/>
    <w:rsid w:val="00EE216A"/>
    <w:rsid w:val="00EE22EB"/>
    <w:rsid w:val="00EE3043"/>
    <w:rsid w:val="00EE557E"/>
    <w:rsid w:val="00EE6742"/>
    <w:rsid w:val="00EE7FD7"/>
    <w:rsid w:val="00EF01F7"/>
    <w:rsid w:val="00EF41CD"/>
    <w:rsid w:val="00EF4547"/>
    <w:rsid w:val="00EF567B"/>
    <w:rsid w:val="00EF73DB"/>
    <w:rsid w:val="00F00433"/>
    <w:rsid w:val="00F00D4E"/>
    <w:rsid w:val="00F01F5A"/>
    <w:rsid w:val="00F02CC1"/>
    <w:rsid w:val="00F068AE"/>
    <w:rsid w:val="00F1053F"/>
    <w:rsid w:val="00F12673"/>
    <w:rsid w:val="00F13DA3"/>
    <w:rsid w:val="00F14030"/>
    <w:rsid w:val="00F15BB4"/>
    <w:rsid w:val="00F163FF"/>
    <w:rsid w:val="00F17727"/>
    <w:rsid w:val="00F204ED"/>
    <w:rsid w:val="00F22A22"/>
    <w:rsid w:val="00F22E3E"/>
    <w:rsid w:val="00F23099"/>
    <w:rsid w:val="00F26921"/>
    <w:rsid w:val="00F3380B"/>
    <w:rsid w:val="00F33E39"/>
    <w:rsid w:val="00F357F5"/>
    <w:rsid w:val="00F3687A"/>
    <w:rsid w:val="00F401FC"/>
    <w:rsid w:val="00F407CD"/>
    <w:rsid w:val="00F4095B"/>
    <w:rsid w:val="00F40C70"/>
    <w:rsid w:val="00F40E5F"/>
    <w:rsid w:val="00F42FB5"/>
    <w:rsid w:val="00F467F5"/>
    <w:rsid w:val="00F475F0"/>
    <w:rsid w:val="00F504BD"/>
    <w:rsid w:val="00F515C5"/>
    <w:rsid w:val="00F65B7E"/>
    <w:rsid w:val="00F65CC4"/>
    <w:rsid w:val="00F67B42"/>
    <w:rsid w:val="00F72405"/>
    <w:rsid w:val="00F728E4"/>
    <w:rsid w:val="00F72AE0"/>
    <w:rsid w:val="00F75F59"/>
    <w:rsid w:val="00F778F9"/>
    <w:rsid w:val="00F806DD"/>
    <w:rsid w:val="00F8097D"/>
    <w:rsid w:val="00F81EB8"/>
    <w:rsid w:val="00F850AC"/>
    <w:rsid w:val="00F8764F"/>
    <w:rsid w:val="00F9129C"/>
    <w:rsid w:val="00F9417A"/>
    <w:rsid w:val="00F949AC"/>
    <w:rsid w:val="00F9651D"/>
    <w:rsid w:val="00F96DF3"/>
    <w:rsid w:val="00F971A7"/>
    <w:rsid w:val="00F975F3"/>
    <w:rsid w:val="00FA42FA"/>
    <w:rsid w:val="00FA727C"/>
    <w:rsid w:val="00FB180B"/>
    <w:rsid w:val="00FB2964"/>
    <w:rsid w:val="00FB374F"/>
    <w:rsid w:val="00FB4943"/>
    <w:rsid w:val="00FB6E3B"/>
    <w:rsid w:val="00FC5571"/>
    <w:rsid w:val="00FC6D3A"/>
    <w:rsid w:val="00FC74B9"/>
    <w:rsid w:val="00FC7FA3"/>
    <w:rsid w:val="00FD0DC0"/>
    <w:rsid w:val="00FD1A4F"/>
    <w:rsid w:val="00FD20D3"/>
    <w:rsid w:val="00FD297F"/>
    <w:rsid w:val="00FD5739"/>
    <w:rsid w:val="00FD61E2"/>
    <w:rsid w:val="00FD6AC1"/>
    <w:rsid w:val="00FE051A"/>
    <w:rsid w:val="00FE0D39"/>
    <w:rsid w:val="00FE10DD"/>
    <w:rsid w:val="00FE2AE2"/>
    <w:rsid w:val="00FE39D3"/>
    <w:rsid w:val="00FE4949"/>
    <w:rsid w:val="00FE7408"/>
    <w:rsid w:val="00FE7A18"/>
    <w:rsid w:val="00FF12BB"/>
    <w:rsid w:val="00FF19A0"/>
    <w:rsid w:val="00FF2378"/>
    <w:rsid w:val="00FF554A"/>
    <w:rsid w:val="00FF55E2"/>
    <w:rsid w:val="018336DD"/>
    <w:rsid w:val="162D224A"/>
    <w:rsid w:val="34380D47"/>
    <w:rsid w:val="50384871"/>
    <w:rsid w:val="50511A06"/>
    <w:rsid w:val="55393814"/>
    <w:rsid w:val="572479CC"/>
    <w:rsid w:val="62C84318"/>
    <w:rsid w:val="68622B4B"/>
    <w:rsid w:val="70CA1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line="400" w:lineRule="exact"/>
      <w:jc w:val="center"/>
    </w:pPr>
    <w:rPr>
      <w:b/>
      <w:bCs/>
      <w:sz w:val="32"/>
    </w:rPr>
  </w:style>
  <w:style w:type="paragraph" w:styleId="4">
    <w:name w:val="Body Text Indent"/>
    <w:basedOn w:val="1"/>
    <w:uiPriority w:val="0"/>
    <w:pPr>
      <w:ind w:firstLine="560" w:firstLineChars="200"/>
    </w:pPr>
    <w:rPr>
      <w:sz w:val="28"/>
    </w:rPr>
  </w:style>
  <w:style w:type="paragraph" w:styleId="5">
    <w:name w:val="Date"/>
    <w:basedOn w:val="1"/>
    <w:next w:val="1"/>
    <w:qFormat/>
    <w:uiPriority w:val="0"/>
    <w:pPr>
      <w:ind w:left="100" w:leftChars="2500"/>
    </w:pPr>
  </w:style>
  <w:style w:type="paragraph" w:styleId="6">
    <w:name w:val="Body Text Indent 2"/>
    <w:basedOn w:val="1"/>
    <w:qFormat/>
    <w:uiPriority w:val="0"/>
    <w:pPr>
      <w:spacing w:afterLines="50" w:line="360" w:lineRule="auto"/>
      <w:ind w:firstLine="734" w:firstLineChars="262"/>
    </w:pPr>
    <w:rPr>
      <w:rFonts w:ascii="仿宋_GB2312" w:eastAsia="仿宋_GB2312"/>
      <w:sz w:val="28"/>
    </w:rPr>
  </w:style>
  <w:style w:type="paragraph" w:styleId="7">
    <w:name w:val="Balloon Text"/>
    <w:basedOn w:val="1"/>
    <w:semiHidden/>
    <w:qFormat/>
    <w:uiPriority w:val="0"/>
    <w:rPr>
      <w:sz w:val="18"/>
      <w:szCs w:val="18"/>
    </w:rPr>
  </w:style>
  <w:style w:type="paragraph" w:styleId="8">
    <w:name w:val="footer"/>
    <w:basedOn w:val="1"/>
    <w:link w:val="35"/>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0"/>
    <w:rPr>
      <w:b/>
      <w:bCs/>
    </w:rPr>
  </w:style>
  <w:style w:type="character" w:styleId="13">
    <w:name w:val="page number"/>
    <w:basedOn w:val="11"/>
    <w:qFormat/>
    <w:uiPriority w:val="0"/>
  </w:style>
  <w:style w:type="character" w:styleId="14">
    <w:name w:val="Emphasis"/>
    <w:basedOn w:val="11"/>
    <w:qFormat/>
    <w:uiPriority w:val="20"/>
    <w:rPr>
      <w:i/>
      <w:iCs/>
    </w:rPr>
  </w:style>
  <w:style w:type="character" w:styleId="15">
    <w:name w:val="Hyperlink"/>
    <w:basedOn w:val="11"/>
    <w:unhideWhenUsed/>
    <w:qFormat/>
    <w:uiPriority w:val="99"/>
    <w:rPr>
      <w:color w:val="005EAC"/>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xl2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9">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21">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2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2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8"/>
      <w:szCs w:val="28"/>
    </w:rPr>
  </w:style>
  <w:style w:type="paragraph" w:customStyle="1" w:styleId="2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28">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9">
    <w:name w:val="xl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1">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character" w:customStyle="1" w:styleId="33">
    <w:name w:val="apple-converted-space"/>
    <w:basedOn w:val="11"/>
    <w:qFormat/>
    <w:uiPriority w:val="0"/>
  </w:style>
  <w:style w:type="paragraph" w:customStyle="1" w:styleId="34">
    <w:name w:val="List Paragraph"/>
    <w:basedOn w:val="1"/>
    <w:qFormat/>
    <w:uiPriority w:val="34"/>
    <w:pPr>
      <w:ind w:firstLine="420" w:firstLineChars="200"/>
    </w:pPr>
  </w:style>
  <w:style w:type="character" w:customStyle="1" w:styleId="35">
    <w:name w:val="页脚 Char"/>
    <w:basedOn w:val="11"/>
    <w:link w:val="8"/>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70"/>
    <customShpInfo spid="_x0000_s1067"/>
    <customShpInfo spid="_x0000_s10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雨薇在线</Company>
  <Pages>6</Pages>
  <Words>397</Words>
  <Characters>2266</Characters>
  <Lines>18</Lines>
  <Paragraphs>5</Paragraphs>
  <TotalTime>0</TotalTime>
  <ScaleCrop>false</ScaleCrop>
  <LinksUpToDate>false</LinksUpToDate>
  <CharactersWithSpaces>2658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2015-03-12T02:03:00Z</dcterms:created>
  <dc:creator>微软用户</dc:creator>
  <cp:lastModifiedBy>Albert</cp:lastModifiedBy>
  <cp:lastPrinted>2014-09-22T01:14:00Z</cp:lastPrinted>
  <dcterms:modified xsi:type="dcterms:W3CDTF">2018-05-04T07:43:28Z</dcterms:modified>
  <dc:title>湘科贸函[2005]2号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